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969B" w14:textId="5AF8E820" w:rsidR="009B3A12" w:rsidRPr="00480204" w:rsidRDefault="009E6A75" w:rsidP="0048020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PROPAGATION DE LA</w:t>
      </w:r>
      <w:r w:rsidR="00660B2D" w:rsidRPr="009B3A1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COVID</w:t>
      </w:r>
      <w:r w:rsidR="00420855" w:rsidRPr="009B3A12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>R</w:t>
      </w:r>
      <w:r w:rsidR="00420855" w:rsidRPr="009B3A12">
        <w:rPr>
          <w:rFonts w:ascii="Comic Sans MS" w:hAnsi="Comic Sans MS"/>
          <w:sz w:val="32"/>
          <w:szCs w:val="32"/>
        </w:rPr>
        <w:t>0</w:t>
      </w:r>
      <w:r w:rsidR="00660B2D" w:rsidRPr="009B3A1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ET PIC ÉPIDÉMIQUE</w:t>
      </w:r>
      <w:r w:rsidR="00B11973" w:rsidRPr="009B3A12">
        <w:rPr>
          <w:rFonts w:ascii="Comic Sans MS" w:hAnsi="Comic Sans MS"/>
          <w:sz w:val="32"/>
          <w:szCs w:val="32"/>
        </w:rPr>
        <w:tab/>
      </w:r>
    </w:p>
    <w:p w14:paraId="3D350472" w14:textId="5A02D2D0" w:rsidR="009B3A12" w:rsidRPr="0025761B" w:rsidRDefault="009B3A12" w:rsidP="009B3A12">
      <w:pPr>
        <w:jc w:val="right"/>
        <w:rPr>
          <w:i/>
          <w:color w:val="000000" w:themeColor="text1"/>
          <w:sz w:val="24"/>
          <w:szCs w:val="24"/>
        </w:rPr>
      </w:pPr>
      <w:r w:rsidRPr="0025761B">
        <w:rPr>
          <w:i/>
          <w:color w:val="000000" w:themeColor="text1"/>
          <w:sz w:val="24"/>
          <w:szCs w:val="24"/>
        </w:rPr>
        <w:t>Merci à l’auteure de cette activité, Nadine Meyer, pour le partage</w:t>
      </w:r>
      <w:r w:rsidR="0025761B">
        <w:rPr>
          <w:i/>
          <w:color w:val="000000" w:themeColor="text1"/>
          <w:sz w:val="24"/>
          <w:szCs w:val="24"/>
        </w:rPr>
        <w:t>.</w:t>
      </w:r>
    </w:p>
    <w:p w14:paraId="16BC5280" w14:textId="6885C436" w:rsidR="009B3A12" w:rsidRDefault="009B3A12" w:rsidP="009B3A12">
      <w:pPr>
        <w:rPr>
          <w:i/>
          <w:sz w:val="24"/>
          <w:szCs w:val="24"/>
        </w:rPr>
      </w:pPr>
    </w:p>
    <w:p w14:paraId="0DCE5C38" w14:textId="59D0CEBE" w:rsidR="00C809A0" w:rsidRDefault="00D44CF5" w:rsidP="00D44CF5">
      <w:pPr>
        <w:ind w:right="-142"/>
        <w:rPr>
          <w:rFonts w:ascii="Arial" w:hAnsi="Arial"/>
          <w:color w:val="00B050"/>
          <w:sz w:val="24"/>
          <w:szCs w:val="24"/>
        </w:rPr>
      </w:pPr>
      <w:r w:rsidRPr="00686048">
        <w:rPr>
          <w:rFonts w:ascii="Arial" w:hAnsi="Arial"/>
          <w:color w:val="00B050"/>
          <w:sz w:val="24"/>
          <w:szCs w:val="24"/>
          <w:u w:val="single"/>
        </w:rPr>
        <w:t>Prérequis :</w:t>
      </w:r>
      <w:r w:rsidR="00C809A0" w:rsidRPr="00B66207">
        <w:rPr>
          <w:rFonts w:ascii="Arial" w:hAnsi="Arial"/>
          <w:color w:val="00B050"/>
          <w:sz w:val="24"/>
          <w:szCs w:val="24"/>
        </w:rPr>
        <w:t xml:space="preserve"> </w:t>
      </w:r>
      <w:r w:rsidR="00686048">
        <w:rPr>
          <w:rFonts w:ascii="Arial" w:hAnsi="Arial"/>
          <w:color w:val="00B050"/>
          <w:sz w:val="24"/>
          <w:szCs w:val="24"/>
        </w:rPr>
        <w:t>S</w:t>
      </w:r>
      <w:r w:rsidR="00C809A0" w:rsidRPr="00B66207">
        <w:rPr>
          <w:rFonts w:ascii="Arial" w:hAnsi="Arial"/>
          <w:color w:val="00B050"/>
          <w:sz w:val="24"/>
          <w:szCs w:val="24"/>
        </w:rPr>
        <w:t xml:space="preserve">uites </w:t>
      </w:r>
      <w:r>
        <w:rPr>
          <w:rFonts w:ascii="Arial" w:hAnsi="Arial"/>
          <w:color w:val="00B050"/>
          <w:sz w:val="24"/>
          <w:szCs w:val="24"/>
        </w:rPr>
        <w:t>définies par récurrence, variation des suites, proportionnalité.</w:t>
      </w:r>
    </w:p>
    <w:p w14:paraId="690208A3" w14:textId="03001D00" w:rsidR="00D44CF5" w:rsidRPr="00B66207" w:rsidRDefault="00D44CF5" w:rsidP="00D44CF5">
      <w:pPr>
        <w:ind w:right="-142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Prévoir un tableur pour les parties 3 et 4.</w:t>
      </w:r>
    </w:p>
    <w:p w14:paraId="6EC54287" w14:textId="77777777" w:rsidR="00480204" w:rsidRDefault="00480204" w:rsidP="009B3A12">
      <w:pPr>
        <w:rPr>
          <w:i/>
          <w:sz w:val="24"/>
          <w:szCs w:val="24"/>
        </w:rPr>
      </w:pPr>
    </w:p>
    <w:p w14:paraId="1B8701A3" w14:textId="69288435" w:rsidR="0029644A" w:rsidRPr="00480204" w:rsidRDefault="0029644A" w:rsidP="00240A31">
      <w:pPr>
        <w:rPr>
          <w:rFonts w:ascii="Arial" w:hAnsi="Arial" w:cs="Arial"/>
          <w:i/>
          <w:sz w:val="24"/>
          <w:szCs w:val="24"/>
        </w:rPr>
      </w:pPr>
      <w:r w:rsidRPr="00480204">
        <w:rPr>
          <w:rFonts w:ascii="Arial" w:hAnsi="Arial" w:cs="Arial"/>
          <w:i/>
          <w:sz w:val="24"/>
          <w:szCs w:val="24"/>
        </w:rPr>
        <w:t xml:space="preserve">Un des premiers modèles de propagation d’une épidémie est le modèle SIR, imaginé en 1927 par deux mathématiciens anglais, </w:t>
      </w:r>
      <w:proofErr w:type="spellStart"/>
      <w:r w:rsidRPr="00480204">
        <w:rPr>
          <w:rFonts w:ascii="Arial" w:hAnsi="Arial" w:cs="Arial"/>
          <w:i/>
          <w:sz w:val="24"/>
          <w:szCs w:val="24"/>
        </w:rPr>
        <w:t>Kermack</w:t>
      </w:r>
      <w:proofErr w:type="spellEnd"/>
      <w:r w:rsidRPr="00480204">
        <w:rPr>
          <w:rFonts w:ascii="Arial" w:hAnsi="Arial" w:cs="Arial"/>
          <w:i/>
          <w:sz w:val="24"/>
          <w:szCs w:val="24"/>
        </w:rPr>
        <w:t xml:space="preserve"> et Mc</w:t>
      </w:r>
      <w:r w:rsidR="009B3A12" w:rsidRPr="0048020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80204">
        <w:rPr>
          <w:rFonts w:ascii="Arial" w:hAnsi="Arial" w:cs="Arial"/>
          <w:i/>
          <w:sz w:val="24"/>
          <w:szCs w:val="24"/>
        </w:rPr>
        <w:t>Kendrick</w:t>
      </w:r>
      <w:proofErr w:type="spellEnd"/>
      <w:r w:rsidRPr="00480204">
        <w:rPr>
          <w:rFonts w:ascii="Arial" w:hAnsi="Arial" w:cs="Arial"/>
          <w:i/>
          <w:sz w:val="24"/>
          <w:szCs w:val="24"/>
        </w:rPr>
        <w:t>, pour comprendre l’évolution de l’épidémie de peste.</w:t>
      </w:r>
    </w:p>
    <w:p w14:paraId="04A4A402" w14:textId="77777777" w:rsidR="00F83EDE" w:rsidRPr="0025761B" w:rsidRDefault="0029644A" w:rsidP="00240A31">
      <w:pPr>
        <w:rPr>
          <w:rFonts w:ascii="Arial" w:hAnsi="Arial" w:cs="Arial"/>
          <w:i/>
          <w:iCs/>
          <w:sz w:val="24"/>
          <w:szCs w:val="24"/>
        </w:rPr>
      </w:pPr>
      <w:r w:rsidRPr="0025761B">
        <w:rPr>
          <w:rFonts w:ascii="Arial" w:hAnsi="Arial" w:cs="Arial"/>
          <w:i/>
          <w:iCs/>
          <w:sz w:val="24"/>
          <w:szCs w:val="24"/>
        </w:rPr>
        <w:t xml:space="preserve">Dans cet exercice, nous allons observer ce modèle simple </w:t>
      </w:r>
      <w:r w:rsidR="003C29A0" w:rsidRPr="0025761B">
        <w:rPr>
          <w:rFonts w:ascii="Arial" w:hAnsi="Arial" w:cs="Arial"/>
          <w:i/>
          <w:iCs/>
          <w:sz w:val="24"/>
          <w:szCs w:val="24"/>
        </w:rPr>
        <w:t xml:space="preserve">appliqué </w:t>
      </w:r>
      <w:r w:rsidRPr="0025761B">
        <w:rPr>
          <w:rFonts w:ascii="Arial" w:hAnsi="Arial" w:cs="Arial"/>
          <w:i/>
          <w:iCs/>
          <w:sz w:val="24"/>
          <w:szCs w:val="24"/>
        </w:rPr>
        <w:t xml:space="preserve">à </w:t>
      </w:r>
      <w:r w:rsidR="003C29A0" w:rsidRPr="0025761B">
        <w:rPr>
          <w:rFonts w:ascii="Arial" w:hAnsi="Arial" w:cs="Arial"/>
          <w:i/>
          <w:iCs/>
          <w:sz w:val="24"/>
          <w:szCs w:val="24"/>
        </w:rPr>
        <w:t>l</w:t>
      </w:r>
      <w:r w:rsidR="00D504E9" w:rsidRPr="0025761B">
        <w:rPr>
          <w:rFonts w:ascii="Arial" w:hAnsi="Arial" w:cs="Arial"/>
          <w:i/>
          <w:iCs/>
          <w:sz w:val="24"/>
          <w:szCs w:val="24"/>
        </w:rPr>
        <w:t>’</w:t>
      </w:r>
      <w:r w:rsidRPr="0025761B">
        <w:rPr>
          <w:rFonts w:ascii="Arial" w:hAnsi="Arial" w:cs="Arial"/>
          <w:i/>
          <w:iCs/>
          <w:sz w:val="24"/>
          <w:szCs w:val="24"/>
        </w:rPr>
        <w:t xml:space="preserve">épidémie de </w:t>
      </w:r>
      <w:proofErr w:type="spellStart"/>
      <w:r w:rsidRPr="0025761B">
        <w:rPr>
          <w:rFonts w:ascii="Arial" w:hAnsi="Arial" w:cs="Arial"/>
          <w:i/>
          <w:iCs/>
          <w:sz w:val="24"/>
          <w:szCs w:val="24"/>
        </w:rPr>
        <w:t>Covid</w:t>
      </w:r>
      <w:proofErr w:type="spellEnd"/>
      <w:r w:rsidRPr="0025761B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3B34915B" w14:textId="6B976643" w:rsidR="00FD045F" w:rsidRPr="009B3A12" w:rsidRDefault="00AF2D2D" w:rsidP="00240A31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pict w14:anchorId="065006CE">
          <v:rect id="_x0000_s1031" alt="" style="position:absolute;margin-left:-9.6pt;margin-top:10.35pt;width:514.85pt;height:202.45pt;z-index:251670528;mso-wrap-edited:f;mso-width-percent:0;mso-height-percent:0;mso-width-percent:0;mso-height-percent:0" filled="f"/>
        </w:pict>
      </w:r>
    </w:p>
    <w:p w14:paraId="6AB92579" w14:textId="7FAB993D" w:rsidR="00FD045F" w:rsidRPr="009B3A12" w:rsidRDefault="003C29A0" w:rsidP="00240A31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Dans ce modèle : </w:t>
      </w:r>
      <w:r w:rsidR="00FD045F" w:rsidRPr="009B3A12">
        <w:rPr>
          <w:rFonts w:ascii="Arial" w:hAnsi="Arial" w:cs="Arial"/>
          <w:sz w:val="24"/>
          <w:szCs w:val="24"/>
        </w:rPr>
        <w:t>on répartit la population dans trois groupes : les « sains » (qui n’ont pas attrapé le virus), les « infectés » (porteurs du virus et contagieux)  et  les « rétablis » (</w:t>
      </w:r>
      <w:r w:rsidR="00E20399">
        <w:rPr>
          <w:rFonts w:ascii="Arial" w:hAnsi="Arial" w:cs="Arial"/>
          <w:sz w:val="24"/>
          <w:szCs w:val="24"/>
        </w:rPr>
        <w:t>qui ne sont plus contagieux</w:t>
      </w:r>
      <w:r w:rsidR="00FD045F" w:rsidRPr="009B3A12">
        <w:rPr>
          <w:rFonts w:ascii="Arial" w:hAnsi="Arial" w:cs="Arial"/>
          <w:sz w:val="24"/>
          <w:szCs w:val="24"/>
        </w:rPr>
        <w:t>).</w:t>
      </w:r>
    </w:p>
    <w:p w14:paraId="5BDF95DB" w14:textId="6591E260" w:rsidR="00FD045F" w:rsidRPr="009B3A12" w:rsidRDefault="00AF2D2D" w:rsidP="00240A31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pict w14:anchorId="7590A695">
          <v:roundrect id="_x0000_s1030" alt="" style="position:absolute;margin-left:354.85pt;margin-top:8.45pt;width:141pt;height:49.45pt;z-index:251664384;mso-wrap-style:square;mso-wrap-edited:f;mso-width-percent:0;mso-height-percent:0;mso-width-percent:0;mso-height-percent:0;v-text-anchor:top" arcsize="10923f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14:paraId="791776A7" w14:textId="77777777" w:rsidR="000A509A" w:rsidRDefault="000A509A" w:rsidP="000A50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RETABLI</w:t>
                  </w:r>
                  <w:r w:rsidRPr="000A509A">
                    <w:rPr>
                      <w:sz w:val="32"/>
                      <w:szCs w:val="32"/>
                    </w:rPr>
                    <w:t>S</w:t>
                  </w:r>
                </w:p>
                <w:p w14:paraId="142FEC4B" w14:textId="4185CA26" w:rsidR="00BD4AD6" w:rsidRPr="00BD4AD6" w:rsidRDefault="00BD4AD6" w:rsidP="00BD4AD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Proportion</w:t>
                  </w:r>
                  <w:r w:rsidR="009B3A1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20855">
                    <w:rPr>
                      <w:i/>
                      <w:sz w:val="24"/>
                      <w:szCs w:val="24"/>
                    </w:rPr>
                    <w:t>R</w:t>
                  </w:r>
                  <w:r w:rsidRPr="00BD4AD6"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au jour 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</w:p>
                <w:p w14:paraId="0D88A409" w14:textId="77777777" w:rsidR="00BD4AD6" w:rsidRPr="000A509A" w:rsidRDefault="00BD4AD6" w:rsidP="000A509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 w14:anchorId="29CC39F0">
          <v:roundrect id="_x0000_s1029" alt="" style="position:absolute;margin-left:175.85pt;margin-top:8.45pt;width:141pt;height:49.45pt;z-index:251663360;mso-wrap-style:square;mso-wrap-edited:f;mso-width-percent:0;mso-height-percent:0;mso-width-percent:0;mso-height-percent:0;v-text-anchor:top" arcsize="10923f" fillcolor="#c0504d [3205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14:paraId="60C7C3CF" w14:textId="77777777" w:rsidR="000A509A" w:rsidRDefault="000A509A" w:rsidP="000A50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INFECTES</w:t>
                  </w:r>
                </w:p>
                <w:p w14:paraId="6AAFCBB1" w14:textId="2BFDC546" w:rsidR="00BD4AD6" w:rsidRPr="00BD4AD6" w:rsidRDefault="00BD4AD6" w:rsidP="00BD4AD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Proportion</w:t>
                  </w:r>
                  <w:r w:rsidR="009B3A1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20855">
                    <w:rPr>
                      <w:i/>
                      <w:sz w:val="24"/>
                      <w:szCs w:val="24"/>
                    </w:rPr>
                    <w:t>I</w:t>
                  </w:r>
                  <w:r w:rsidRPr="00BD4AD6"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au jour 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</w:p>
                <w:p w14:paraId="752629ED" w14:textId="77777777" w:rsidR="00BD4AD6" w:rsidRPr="000A509A" w:rsidRDefault="00BD4AD6" w:rsidP="000A509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 w14:anchorId="5860362C">
          <v:roundrect id="_x0000_s1028" alt="" style="position:absolute;margin-left:-4.35pt;margin-top:8.45pt;width:2in;height:49.45pt;z-index:251662336;mso-wrap-style:square;mso-wrap-edited:f;mso-width-percent:0;mso-height-percent:0;mso-width-percent:0;mso-height-percent:0;v-text-anchor:top" arcsize="10923f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14:paraId="6D38248B" w14:textId="77777777" w:rsidR="000A509A" w:rsidRDefault="000A509A" w:rsidP="000A509A">
                  <w:pPr>
                    <w:jc w:val="center"/>
                    <w:rPr>
                      <w:sz w:val="32"/>
                      <w:szCs w:val="32"/>
                    </w:rPr>
                  </w:pPr>
                  <w:r w:rsidRPr="000A509A">
                    <w:rPr>
                      <w:sz w:val="32"/>
                      <w:szCs w:val="32"/>
                    </w:rPr>
                    <w:t>SAINS</w:t>
                  </w:r>
                </w:p>
                <w:p w14:paraId="1DDED43F" w14:textId="5C5E62B6" w:rsidR="00BD4AD6" w:rsidRPr="00BD4AD6" w:rsidRDefault="00BD4AD6" w:rsidP="000A509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Proportion </w:t>
                  </w:r>
                  <w:r w:rsidR="009B3A12">
                    <w:rPr>
                      <w:sz w:val="24"/>
                      <w:szCs w:val="24"/>
                    </w:rPr>
                    <w:t xml:space="preserve"> </w:t>
                  </w:r>
                  <w:r w:rsidRPr="00420855">
                    <w:rPr>
                      <w:i/>
                      <w:sz w:val="24"/>
                      <w:szCs w:val="24"/>
                    </w:rPr>
                    <w:t>S</w:t>
                  </w:r>
                  <w:r w:rsidRPr="00BD4AD6"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au jour 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</w:p>
              </w:txbxContent>
            </v:textbox>
          </v:roundrect>
        </w:pict>
      </w:r>
    </w:p>
    <w:p w14:paraId="2B84D8EA" w14:textId="3DC1C3F2" w:rsidR="000A509A" w:rsidRPr="009B3A12" w:rsidRDefault="000A509A" w:rsidP="00240A31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ab/>
      </w:r>
      <w:r w:rsidRPr="009B3A12">
        <w:rPr>
          <w:rFonts w:ascii="Arial" w:hAnsi="Arial" w:cs="Arial"/>
          <w:sz w:val="24"/>
          <w:szCs w:val="24"/>
        </w:rPr>
        <w:tab/>
      </w:r>
      <w:r w:rsidRPr="009B3A12">
        <w:rPr>
          <w:rFonts w:ascii="Arial" w:hAnsi="Arial" w:cs="Arial"/>
          <w:sz w:val="24"/>
          <w:szCs w:val="24"/>
        </w:rPr>
        <w:tab/>
      </w:r>
      <w:r w:rsidRPr="009B3A12">
        <w:rPr>
          <w:rFonts w:ascii="Arial" w:hAnsi="Arial" w:cs="Arial"/>
          <w:sz w:val="24"/>
          <w:szCs w:val="24"/>
        </w:rPr>
        <w:tab/>
      </w:r>
      <w:r w:rsidRPr="009B3A12">
        <w:rPr>
          <w:rFonts w:ascii="Arial" w:hAnsi="Arial" w:cs="Arial"/>
          <w:sz w:val="24"/>
          <w:szCs w:val="24"/>
        </w:rPr>
        <w:tab/>
      </w:r>
    </w:p>
    <w:p w14:paraId="22824122" w14:textId="0E43B4FD" w:rsidR="000A509A" w:rsidRPr="009B3A12" w:rsidRDefault="00AF2D2D" w:rsidP="00240A31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pict w14:anchorId="0AE932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margin-left:323.25pt;margin-top:6.4pt;width:28.3pt;height:0;z-index:251666432;mso-wrap-edited:f;mso-width-percent:0;mso-height-percent:0;mso-width-percent:0;mso-height-percent:0" o:connectortype="straight">
            <v:stroke endarrow="block"/>
          </v:shape>
        </w:pict>
      </w:r>
      <w:r>
        <w:rPr>
          <w:noProof/>
          <w:sz w:val="24"/>
          <w:szCs w:val="24"/>
        </w:rPr>
        <w:pict w14:anchorId="1652ED90">
          <v:shape id="_x0000_s1026" type="#_x0000_t32" alt="" style="position:absolute;margin-left:144.05pt;margin-top:6.3pt;width:28.3pt;height:.05pt;z-index:251665408;mso-wrap-edited:f;mso-width-percent:0;mso-height-percent:0;mso-width-percent:0;mso-height-percent:0" o:connectortype="straight">
            <v:stroke endarrow="block"/>
          </v:shape>
        </w:pict>
      </w:r>
    </w:p>
    <w:p w14:paraId="7A096AB3" w14:textId="5D9A51E8" w:rsidR="003C29A0" w:rsidRPr="009B3A12" w:rsidRDefault="003C29A0" w:rsidP="00240A31">
      <w:pPr>
        <w:rPr>
          <w:rFonts w:ascii="Arial" w:hAnsi="Arial" w:cs="Arial"/>
          <w:sz w:val="24"/>
          <w:szCs w:val="24"/>
        </w:rPr>
      </w:pPr>
    </w:p>
    <w:p w14:paraId="564F3B74" w14:textId="1BCC0373" w:rsidR="00BD4AD6" w:rsidRPr="009B3A12" w:rsidRDefault="00BD4AD6" w:rsidP="00240A31">
      <w:pPr>
        <w:rPr>
          <w:rFonts w:ascii="Arial" w:hAnsi="Arial" w:cs="Arial"/>
          <w:sz w:val="24"/>
          <w:szCs w:val="24"/>
        </w:rPr>
      </w:pPr>
    </w:p>
    <w:p w14:paraId="38A8B6AB" w14:textId="670D9312" w:rsidR="000A509A" w:rsidRPr="009B3A12" w:rsidRDefault="003C29A0" w:rsidP="00240A31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>Puis, on travaille avec les hypothèses suivantes :</w:t>
      </w:r>
    </w:p>
    <w:p w14:paraId="1BF6018E" w14:textId="77777777" w:rsidR="00B66207" w:rsidRDefault="00090994" w:rsidP="009B3A12">
      <w:pPr>
        <w:pStyle w:val="Paragraphedeliste"/>
        <w:ind w:left="284"/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sym w:font="Symbol" w:char="F0B7"/>
      </w:r>
      <w:r w:rsidRPr="009B3A12">
        <w:rPr>
          <w:rFonts w:ascii="Arial" w:hAnsi="Arial" w:cs="Arial"/>
          <w:sz w:val="24"/>
          <w:szCs w:val="24"/>
        </w:rPr>
        <w:t xml:space="preserve">   </w:t>
      </w:r>
      <w:r w:rsidR="009B3A12">
        <w:rPr>
          <w:rFonts w:ascii="Arial" w:hAnsi="Arial" w:cs="Arial"/>
          <w:sz w:val="24"/>
          <w:szCs w:val="24"/>
        </w:rPr>
        <w:t>O</w:t>
      </w:r>
      <w:r w:rsidR="003C29A0" w:rsidRPr="009B3A12">
        <w:rPr>
          <w:rFonts w:ascii="Arial" w:hAnsi="Arial" w:cs="Arial"/>
          <w:sz w:val="24"/>
          <w:szCs w:val="24"/>
        </w:rPr>
        <w:t>n va considérer que</w:t>
      </w:r>
      <w:r w:rsidR="005C2246" w:rsidRPr="009B3A12">
        <w:rPr>
          <w:rFonts w:ascii="Arial" w:hAnsi="Arial" w:cs="Arial"/>
          <w:sz w:val="24"/>
          <w:szCs w:val="24"/>
        </w:rPr>
        <w:t xml:space="preserve"> </w:t>
      </w:r>
      <w:r w:rsidR="00BD4AD6" w:rsidRPr="009B3A12">
        <w:rPr>
          <w:rFonts w:ascii="Arial" w:hAnsi="Arial" w:cs="Arial"/>
          <w:sz w:val="24"/>
          <w:szCs w:val="24"/>
        </w:rPr>
        <w:t>la proportion d’infectés</w:t>
      </w:r>
      <w:r w:rsidR="005C2246" w:rsidRPr="009B3A12">
        <w:rPr>
          <w:rFonts w:ascii="Arial" w:hAnsi="Arial" w:cs="Arial"/>
          <w:sz w:val="24"/>
          <w:szCs w:val="24"/>
        </w:rPr>
        <w:t xml:space="preserve"> par jour</w:t>
      </w:r>
      <w:r w:rsidR="00BD4AD6" w:rsidRPr="009B3A12">
        <w:rPr>
          <w:rFonts w:ascii="Arial" w:hAnsi="Arial" w:cs="Arial"/>
          <w:sz w:val="24"/>
          <w:szCs w:val="24"/>
        </w:rPr>
        <w:t xml:space="preserve"> augmente </w:t>
      </w:r>
      <w:r w:rsidR="005C2246" w:rsidRPr="009B3A12">
        <w:rPr>
          <w:rFonts w:ascii="Arial" w:hAnsi="Arial" w:cs="Arial"/>
          <w:sz w:val="24"/>
          <w:szCs w:val="24"/>
        </w:rPr>
        <w:t>proportionnellement au</w:t>
      </w:r>
      <w:r w:rsidR="003C29A0" w:rsidRPr="009B3A12">
        <w:rPr>
          <w:rFonts w:ascii="Arial" w:hAnsi="Arial" w:cs="Arial"/>
          <w:sz w:val="24"/>
          <w:szCs w:val="24"/>
        </w:rPr>
        <w:t xml:space="preserve"> produit</w:t>
      </w:r>
      <w:r w:rsidR="00BD4AD6" w:rsidRPr="009B3A1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BD4AD6" w:rsidRPr="009B3A12">
        <w:rPr>
          <w:rFonts w:ascii="Arial" w:hAnsi="Arial" w:cs="Arial"/>
          <w:sz w:val="24"/>
          <w:szCs w:val="24"/>
        </w:rPr>
        <w:t xml:space="preserve"> (produit qui représente les contacts potentiels</w:t>
      </w:r>
      <w:r w:rsidR="00320768" w:rsidRPr="009B3A12">
        <w:rPr>
          <w:rFonts w:ascii="Arial" w:hAnsi="Arial" w:cs="Arial"/>
          <w:sz w:val="24"/>
          <w:szCs w:val="24"/>
        </w:rPr>
        <w:t xml:space="preserve"> entre sains et infectés</w:t>
      </w:r>
      <w:r w:rsidR="00BD4AD6" w:rsidRPr="009B3A12">
        <w:rPr>
          <w:rFonts w:ascii="Arial" w:hAnsi="Arial" w:cs="Arial"/>
          <w:sz w:val="24"/>
          <w:szCs w:val="24"/>
        </w:rPr>
        <w:t xml:space="preserve">). </w:t>
      </w:r>
    </w:p>
    <w:p w14:paraId="3B749CAE" w14:textId="0CDFCC4B" w:rsidR="00BD4AD6" w:rsidRPr="009B3A12" w:rsidRDefault="00BD4AD6" w:rsidP="009B3A12">
      <w:pPr>
        <w:pStyle w:val="Paragraphedeliste"/>
        <w:ind w:left="284"/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Le </w:t>
      </w:r>
      <w:r w:rsidR="005C2246" w:rsidRPr="009B3A12">
        <w:rPr>
          <w:rFonts w:ascii="Arial" w:hAnsi="Arial" w:cs="Arial"/>
          <w:sz w:val="24"/>
          <w:szCs w:val="24"/>
        </w:rPr>
        <w:t xml:space="preserve">coefficient de proportionnalité sera noté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="009B3A12">
        <w:rPr>
          <w:rFonts w:ascii="Arial" w:hAnsi="Arial" w:cs="Arial"/>
          <w:sz w:val="24"/>
          <w:szCs w:val="24"/>
        </w:rPr>
        <w:t xml:space="preserve"> </w:t>
      </w:r>
      <w:r w:rsidR="005C2246" w:rsidRPr="009B3A12">
        <w:rPr>
          <w:rFonts w:ascii="Arial" w:hAnsi="Arial" w:cs="Arial"/>
          <w:sz w:val="24"/>
          <w:szCs w:val="24"/>
        </w:rPr>
        <w:t>et sera appelé « taux de transmission »</w:t>
      </w:r>
      <w:r w:rsidR="00B66207">
        <w:rPr>
          <w:rFonts w:ascii="Arial" w:hAnsi="Arial" w:cs="Arial"/>
          <w:sz w:val="24"/>
          <w:szCs w:val="24"/>
        </w:rPr>
        <w:t>.</w:t>
      </w:r>
    </w:p>
    <w:p w14:paraId="03ABA1E5" w14:textId="57DFFE12" w:rsidR="00320768" w:rsidRPr="009B3A12" w:rsidRDefault="00090994" w:rsidP="009B3A12">
      <w:pPr>
        <w:pStyle w:val="Paragraphedeliste"/>
        <w:ind w:left="284"/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sym w:font="Symbol" w:char="F0B7"/>
      </w:r>
      <w:r w:rsidRPr="009B3A12">
        <w:rPr>
          <w:rFonts w:ascii="Arial" w:hAnsi="Arial" w:cs="Arial"/>
          <w:sz w:val="24"/>
          <w:szCs w:val="24"/>
        </w:rPr>
        <w:t xml:space="preserve">   </w:t>
      </w:r>
      <w:r w:rsidR="009B3A12">
        <w:rPr>
          <w:rFonts w:ascii="Arial" w:hAnsi="Arial" w:cs="Arial"/>
          <w:sz w:val="24"/>
          <w:szCs w:val="24"/>
        </w:rPr>
        <w:t>C</w:t>
      </w:r>
      <w:r w:rsidR="00320768" w:rsidRPr="009B3A12">
        <w:rPr>
          <w:rFonts w:ascii="Arial" w:hAnsi="Arial" w:cs="Arial"/>
          <w:sz w:val="24"/>
          <w:szCs w:val="24"/>
        </w:rPr>
        <w:t>omme la durée moyenne d’infection est de 10 jours, on va considérer que chaque jour 1/10</w:t>
      </w:r>
      <w:r w:rsidR="00320768" w:rsidRPr="009B3A12">
        <w:rPr>
          <w:rFonts w:ascii="Arial" w:hAnsi="Arial" w:cs="Arial"/>
          <w:sz w:val="24"/>
          <w:szCs w:val="24"/>
          <w:vertAlign w:val="superscript"/>
        </w:rPr>
        <w:t>ème</w:t>
      </w:r>
      <w:r w:rsidR="009343A6" w:rsidRPr="009B3A12">
        <w:rPr>
          <w:rFonts w:ascii="Arial" w:hAnsi="Arial" w:cs="Arial"/>
          <w:sz w:val="24"/>
          <w:szCs w:val="24"/>
        </w:rPr>
        <w:t xml:space="preserve"> des personnes infectées passe</w:t>
      </w:r>
      <w:r w:rsidR="00320768" w:rsidRPr="009B3A12">
        <w:rPr>
          <w:rFonts w:ascii="Arial" w:hAnsi="Arial" w:cs="Arial"/>
          <w:sz w:val="24"/>
          <w:szCs w:val="24"/>
        </w:rPr>
        <w:t xml:space="preserve"> dans la catégorie rétablis.</w:t>
      </w:r>
    </w:p>
    <w:p w14:paraId="6A6E8A22" w14:textId="2E1F5107" w:rsidR="005C2246" w:rsidRPr="009B3A12" w:rsidRDefault="005C2246" w:rsidP="005C2246">
      <w:pPr>
        <w:rPr>
          <w:rFonts w:ascii="Arial" w:hAnsi="Arial" w:cs="Arial"/>
          <w:sz w:val="24"/>
          <w:szCs w:val="24"/>
        </w:rPr>
      </w:pPr>
    </w:p>
    <w:p w14:paraId="3EFD58C8" w14:textId="3059975B" w:rsidR="005C2246" w:rsidRPr="009B3A12" w:rsidRDefault="005C2246" w:rsidP="005C2246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>Considérons une population avec 9</w:t>
      </w:r>
      <w:r w:rsidR="001242AD" w:rsidRPr="009B3A12">
        <w:rPr>
          <w:rFonts w:ascii="Arial" w:hAnsi="Arial" w:cs="Arial"/>
          <w:sz w:val="24"/>
          <w:szCs w:val="24"/>
        </w:rPr>
        <w:t>8% de personnes saines et 2</w:t>
      </w:r>
      <w:r w:rsidRPr="009B3A12">
        <w:rPr>
          <w:rFonts w:ascii="Arial" w:hAnsi="Arial" w:cs="Arial"/>
          <w:sz w:val="24"/>
          <w:szCs w:val="24"/>
        </w:rPr>
        <w:t>% de personnes infectées, e</w:t>
      </w:r>
      <w:r w:rsidR="00090994" w:rsidRPr="009B3A12">
        <w:rPr>
          <w:rFonts w:ascii="Arial" w:hAnsi="Arial" w:cs="Arial"/>
          <w:sz w:val="24"/>
          <w:szCs w:val="24"/>
        </w:rPr>
        <w:t>t avec un taux de transmission</w:t>
      </w:r>
      <w:r w:rsidR="009B3A1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β=0,2</m:t>
        </m:r>
      </m:oMath>
      <w:r w:rsidR="00320768" w:rsidRPr="009B3A12">
        <w:rPr>
          <w:rFonts w:ascii="Arial" w:hAnsi="Arial" w:cs="Arial"/>
          <w:sz w:val="24"/>
          <w:szCs w:val="24"/>
        </w:rPr>
        <w:t>.</w:t>
      </w:r>
      <w:r w:rsidR="0025761B">
        <w:rPr>
          <w:rFonts w:ascii="Arial" w:hAnsi="Arial" w:cs="Arial"/>
          <w:sz w:val="24"/>
          <w:szCs w:val="24"/>
        </w:rPr>
        <w:t xml:space="preserve"> On a ainsi 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=0,98</m:t>
        </m:r>
      </m:oMath>
      <w:r w:rsidR="0025761B" w:rsidRPr="009B3A12">
        <w:rPr>
          <w:rFonts w:ascii="Arial" w:hAnsi="Arial" w:cs="Arial"/>
          <w:sz w:val="24"/>
          <w:szCs w:val="24"/>
        </w:rPr>
        <w:t>,</w:t>
      </w:r>
      <w:r w:rsidR="0025761B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=0,02</m:t>
        </m:r>
      </m:oMath>
      <w:r w:rsidR="0025761B" w:rsidRPr="009B3A12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=0</m:t>
        </m:r>
      </m:oMath>
      <w:r w:rsidR="0025761B">
        <w:rPr>
          <w:rFonts w:ascii="Arial" w:hAnsi="Arial" w:cs="Arial"/>
          <w:sz w:val="24"/>
          <w:szCs w:val="24"/>
        </w:rPr>
        <w:t>.</w:t>
      </w:r>
    </w:p>
    <w:p w14:paraId="1843C2DB" w14:textId="77777777" w:rsidR="00320768" w:rsidRPr="00480204" w:rsidRDefault="00320768" w:rsidP="005C2246">
      <w:pPr>
        <w:rPr>
          <w:rFonts w:ascii="Arial" w:hAnsi="Arial" w:cs="Arial"/>
          <w:sz w:val="16"/>
          <w:szCs w:val="16"/>
        </w:rPr>
      </w:pPr>
    </w:p>
    <w:p w14:paraId="7A9708FF" w14:textId="1A63D86E" w:rsidR="005C2246" w:rsidRPr="009B3A12" w:rsidRDefault="00320768" w:rsidP="00B45CAD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1) </w:t>
      </w:r>
      <w:r w:rsidR="0025761B">
        <w:rPr>
          <w:rFonts w:ascii="Arial" w:hAnsi="Arial" w:cs="Arial"/>
          <w:sz w:val="24"/>
          <w:szCs w:val="24"/>
        </w:rPr>
        <w:t xml:space="preserve">Prouver qu’au jour 2, on a les proportions : </w:t>
      </w:r>
      <w:r w:rsidR="005C2246" w:rsidRPr="009B3A1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=0,97608</m:t>
        </m:r>
      </m:oMath>
      <w:r w:rsidR="005C2246" w:rsidRPr="009B3A12">
        <w:rPr>
          <w:rFonts w:ascii="Arial" w:hAnsi="Arial" w:cs="Arial"/>
          <w:sz w:val="24"/>
          <w:szCs w:val="24"/>
        </w:rPr>
        <w:t>,</w:t>
      </w:r>
      <w:r w:rsidR="00B45CAD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=0,02192</m:t>
        </m:r>
      </m:oMath>
      <w:r w:rsidR="005C2246" w:rsidRPr="009B3A12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=0,002</m:t>
        </m:r>
      </m:oMath>
      <w:r w:rsidR="0025761B">
        <w:rPr>
          <w:rFonts w:ascii="Arial" w:hAnsi="Arial" w:cs="Arial"/>
          <w:sz w:val="24"/>
          <w:szCs w:val="24"/>
        </w:rPr>
        <w:t>.</w:t>
      </w:r>
    </w:p>
    <w:p w14:paraId="0F411CBF" w14:textId="77777777" w:rsidR="00320768" w:rsidRPr="00480204" w:rsidRDefault="00F2648F" w:rsidP="00320768">
      <w:pPr>
        <w:rPr>
          <w:rFonts w:ascii="Arial" w:hAnsi="Arial" w:cs="Arial"/>
          <w:sz w:val="16"/>
          <w:szCs w:val="16"/>
        </w:rPr>
      </w:pPr>
      <w:r w:rsidRPr="00480204">
        <w:rPr>
          <w:rFonts w:ascii="Arial" w:hAnsi="Arial" w:cs="Arial"/>
          <w:sz w:val="16"/>
          <w:szCs w:val="16"/>
        </w:rPr>
        <w:tab/>
      </w:r>
    </w:p>
    <w:p w14:paraId="4FF87379" w14:textId="5FDEB173" w:rsidR="00BD4AD6" w:rsidRPr="009B3A12" w:rsidRDefault="00320768" w:rsidP="00B45CAD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>2) Compléter les relations suivantes traduisant l’évolution des pr</w:t>
      </w:r>
      <w:r w:rsidR="001609A9" w:rsidRPr="009B3A12">
        <w:rPr>
          <w:rFonts w:ascii="Arial" w:hAnsi="Arial" w:cs="Arial"/>
          <w:sz w:val="24"/>
          <w:szCs w:val="24"/>
        </w:rPr>
        <w:t>oportions dans chaque catégorie</w:t>
      </w:r>
      <w:r w:rsidRPr="009B3A12">
        <w:rPr>
          <w:rFonts w:ascii="Arial" w:hAnsi="Arial" w:cs="Arial"/>
          <w:sz w:val="24"/>
          <w:szCs w:val="24"/>
        </w:rPr>
        <w:t xml:space="preserve"> entre les jours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9B3A12">
        <w:rPr>
          <w:rFonts w:ascii="Arial" w:hAnsi="Arial" w:cs="Arial"/>
          <w:sz w:val="24"/>
          <w:szCs w:val="24"/>
        </w:rPr>
        <w:t xml:space="preserve"> et </w:t>
      </w:r>
      <m:oMath>
        <m:r>
          <w:rPr>
            <w:rFonts w:ascii="Cambria Math" w:hAnsi="Cambria Math" w:cs="Arial"/>
            <w:sz w:val="24"/>
            <w:szCs w:val="24"/>
          </w:rPr>
          <m:t>n+1</m:t>
        </m:r>
      </m:oMath>
      <w:r w:rsidRPr="009B3A12">
        <w:rPr>
          <w:rFonts w:ascii="Arial" w:hAnsi="Arial" w:cs="Arial"/>
          <w:sz w:val="24"/>
          <w:szCs w:val="24"/>
        </w:rPr>
        <w:t xml:space="preserve"> : </w:t>
      </w:r>
    </w:p>
    <w:p w14:paraId="0972C99E" w14:textId="5779B945" w:rsidR="00320768" w:rsidRPr="00B45CAD" w:rsidRDefault="00AF2D2D" w:rsidP="00B45CAD">
      <w:pPr>
        <w:ind w:left="2136" w:firstLine="696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- …</m:t>
          </m:r>
        </m:oMath>
      </m:oMathPara>
    </w:p>
    <w:p w14:paraId="13AD7204" w14:textId="61CED268" w:rsidR="00320768" w:rsidRPr="009B3A12" w:rsidRDefault="00AF2D2D" w:rsidP="00B45CAD">
      <w:pPr>
        <w:ind w:left="1428" w:firstLine="696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+ …- …</m:t>
        </m:r>
      </m:oMath>
      <w:r w:rsidR="00320768" w:rsidRPr="009B3A12">
        <w:rPr>
          <w:rFonts w:ascii="Arial" w:hAnsi="Arial" w:cs="Arial"/>
          <w:sz w:val="24"/>
          <w:szCs w:val="24"/>
        </w:rPr>
        <w:t xml:space="preserve"> </w:t>
      </w:r>
    </w:p>
    <w:p w14:paraId="6E8B3A33" w14:textId="4A17165A" w:rsidR="00B45CAD" w:rsidRPr="00B45CAD" w:rsidRDefault="00AF2D2D" w:rsidP="00B45CAD">
      <w:pPr>
        <w:ind w:left="2136" w:firstLine="696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 …</m:t>
          </m:r>
        </m:oMath>
      </m:oMathPara>
    </w:p>
    <w:p w14:paraId="7FFBBF18" w14:textId="327F878F" w:rsidR="00320768" w:rsidRPr="009B3A12" w:rsidRDefault="00557EEC" w:rsidP="00F2648F">
      <w:pPr>
        <w:ind w:left="1428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5669F44" wp14:editId="165DE554">
            <wp:simplePos x="0" y="0"/>
            <wp:positionH relativeFrom="column">
              <wp:posOffset>248920</wp:posOffset>
            </wp:positionH>
            <wp:positionV relativeFrom="paragraph">
              <wp:posOffset>107315</wp:posOffset>
            </wp:positionV>
            <wp:extent cx="5958840" cy="323638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323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EC08" w14:textId="65D8290D" w:rsidR="00BD4AD6" w:rsidRPr="009B3A12" w:rsidRDefault="00480204" w:rsidP="00BD4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</w:p>
    <w:p w14:paraId="453B93CB" w14:textId="5572DC70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695E540F" w14:textId="62CBBEB4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3D5FF7E0" w14:textId="78237C82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31FAD87B" w14:textId="7F4FB4AE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2FD37AC9" w14:textId="5F1A495C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0E7D2E2F" w14:textId="736179CB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7D8A4DD7" w14:textId="01B5818C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4D37989F" w14:textId="68E6F482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7F3F1CE1" w14:textId="3343D508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4C505FF5" w14:textId="427E21DB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7BE59EF4" w14:textId="330FF306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05EAF4BD" w14:textId="0A344F05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3A29D37A" w14:textId="71A2D538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0EDAC6C0" w14:textId="7A075B89" w:rsidR="009B3A12" w:rsidRPr="009B3A12" w:rsidRDefault="009B3A12" w:rsidP="00BD4AD6">
      <w:pPr>
        <w:rPr>
          <w:rFonts w:ascii="Arial" w:hAnsi="Arial" w:cs="Arial"/>
          <w:sz w:val="24"/>
          <w:szCs w:val="24"/>
        </w:rPr>
      </w:pPr>
    </w:p>
    <w:p w14:paraId="3E11F9E6" w14:textId="35726762" w:rsidR="00320768" w:rsidRPr="009B3A12" w:rsidRDefault="00320768" w:rsidP="00480204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lastRenderedPageBreak/>
        <w:t>Compléter un</w:t>
      </w:r>
      <w:r w:rsidR="00D34FD1" w:rsidRPr="009B3A12">
        <w:rPr>
          <w:rFonts w:ascii="Arial" w:hAnsi="Arial" w:cs="Arial"/>
          <w:sz w:val="24"/>
          <w:szCs w:val="24"/>
        </w:rPr>
        <w:t>e</w:t>
      </w:r>
      <w:r w:rsidRPr="009B3A12">
        <w:rPr>
          <w:rFonts w:ascii="Arial" w:hAnsi="Arial" w:cs="Arial"/>
          <w:sz w:val="24"/>
          <w:szCs w:val="24"/>
        </w:rPr>
        <w:t xml:space="preserve"> feuille </w:t>
      </w:r>
      <w:r w:rsidR="001242AD" w:rsidRPr="009B3A12">
        <w:rPr>
          <w:rFonts w:ascii="Arial" w:hAnsi="Arial" w:cs="Arial"/>
          <w:sz w:val="24"/>
          <w:szCs w:val="24"/>
        </w:rPr>
        <w:t xml:space="preserve">de calcul </w:t>
      </w:r>
      <w:r w:rsidRPr="009B3A12">
        <w:rPr>
          <w:rFonts w:ascii="Arial" w:hAnsi="Arial" w:cs="Arial"/>
          <w:sz w:val="24"/>
          <w:szCs w:val="24"/>
        </w:rPr>
        <w:t>pour pouvoir y afficher le nuage de points</w:t>
      </w:r>
      <w:r w:rsidR="001F73A9" w:rsidRPr="009B3A12">
        <w:rPr>
          <w:rFonts w:ascii="Arial" w:hAnsi="Arial" w:cs="Arial"/>
          <w:sz w:val="24"/>
          <w:szCs w:val="24"/>
        </w:rPr>
        <w:t xml:space="preserve"> du nombre d’infectés</w:t>
      </w:r>
      <w:r w:rsidR="00480204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1F73A9" w:rsidRPr="009B3A12">
        <w:rPr>
          <w:rFonts w:ascii="Arial" w:hAnsi="Arial" w:cs="Arial"/>
          <w:sz w:val="24"/>
          <w:szCs w:val="24"/>
        </w:rPr>
        <w:t> </w:t>
      </w:r>
      <w:r w:rsidR="001242AD" w:rsidRPr="009B3A12">
        <w:rPr>
          <w:rFonts w:ascii="Arial" w:hAnsi="Arial" w:cs="Arial"/>
          <w:sz w:val="24"/>
          <w:szCs w:val="24"/>
        </w:rPr>
        <w:t>par jour</w:t>
      </w:r>
      <w:r w:rsidR="00480204">
        <w:rPr>
          <w:rFonts w:ascii="Arial" w:hAnsi="Arial" w:cs="Arial"/>
          <w:sz w:val="24"/>
          <w:szCs w:val="24"/>
        </w:rPr>
        <w:t>.</w:t>
      </w:r>
    </w:p>
    <w:p w14:paraId="52ACC44B" w14:textId="0E370E43" w:rsidR="00320768" w:rsidRPr="00480204" w:rsidRDefault="00320768" w:rsidP="00BD4AD6">
      <w:pPr>
        <w:rPr>
          <w:rFonts w:ascii="Arial" w:hAnsi="Arial" w:cs="Arial"/>
          <w:sz w:val="16"/>
          <w:szCs w:val="16"/>
        </w:rPr>
      </w:pPr>
    </w:p>
    <w:p w14:paraId="0800FBC1" w14:textId="5C4F9754" w:rsidR="00320768" w:rsidRPr="009B3A12" w:rsidRDefault="00320768" w:rsidP="00480204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4) En utilisant la feuille de calcul précédente, </w:t>
      </w:r>
      <w:r w:rsidR="001F73A9" w:rsidRPr="009B3A12">
        <w:rPr>
          <w:rFonts w:ascii="Arial" w:hAnsi="Arial" w:cs="Arial"/>
          <w:sz w:val="24"/>
          <w:szCs w:val="24"/>
        </w:rPr>
        <w:t>décrire</w:t>
      </w:r>
      <w:r w:rsidR="00480204">
        <w:rPr>
          <w:rFonts w:ascii="Arial" w:hAnsi="Arial" w:cs="Arial"/>
          <w:sz w:val="24"/>
          <w:szCs w:val="24"/>
        </w:rPr>
        <w:t> :</w:t>
      </w:r>
    </w:p>
    <w:p w14:paraId="28C6DB8E" w14:textId="737A8CC7" w:rsidR="001F73A9" w:rsidRPr="009B3A12" w:rsidRDefault="001F73A9" w:rsidP="00480204">
      <w:pPr>
        <w:ind w:left="284"/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a) </w:t>
      </w:r>
      <w:r w:rsidR="00480204">
        <w:rPr>
          <w:rFonts w:ascii="Arial" w:hAnsi="Arial" w:cs="Arial"/>
          <w:sz w:val="24"/>
          <w:szCs w:val="24"/>
        </w:rPr>
        <w:t>C</w:t>
      </w:r>
      <w:r w:rsidRPr="009B3A12">
        <w:rPr>
          <w:rFonts w:ascii="Arial" w:hAnsi="Arial" w:cs="Arial"/>
          <w:sz w:val="24"/>
          <w:szCs w:val="24"/>
        </w:rPr>
        <w:t xml:space="preserve">e qui se produit lorsqu’on prend un taux de transmission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Pr="009B3A12">
        <w:rPr>
          <w:rFonts w:ascii="Arial" w:hAnsi="Arial" w:cs="Arial"/>
          <w:sz w:val="24"/>
          <w:szCs w:val="24"/>
        </w:rPr>
        <w:t xml:space="preserve"> inférieur à 0,1</w:t>
      </w:r>
      <w:r w:rsidR="00480204">
        <w:rPr>
          <w:rFonts w:ascii="Arial" w:hAnsi="Arial" w:cs="Arial"/>
          <w:sz w:val="24"/>
          <w:szCs w:val="24"/>
        </w:rPr>
        <w:t>.</w:t>
      </w:r>
    </w:p>
    <w:p w14:paraId="6FE19227" w14:textId="6BFA4D72" w:rsidR="001F73A9" w:rsidRPr="009B3A12" w:rsidRDefault="001F73A9" w:rsidP="00480204">
      <w:pPr>
        <w:ind w:firstLine="284"/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b) </w:t>
      </w:r>
      <w:r w:rsidR="00480204">
        <w:rPr>
          <w:rFonts w:ascii="Arial" w:hAnsi="Arial" w:cs="Arial"/>
          <w:sz w:val="24"/>
          <w:szCs w:val="24"/>
        </w:rPr>
        <w:t>C</w:t>
      </w:r>
      <w:r w:rsidRPr="009B3A12">
        <w:rPr>
          <w:rFonts w:ascii="Arial" w:hAnsi="Arial" w:cs="Arial"/>
          <w:sz w:val="24"/>
          <w:szCs w:val="24"/>
        </w:rPr>
        <w:t xml:space="preserve">e qui se produit lorsqu’on prend un taux de transmission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="00D34FD1" w:rsidRPr="009B3A12">
        <w:rPr>
          <w:rFonts w:ascii="Arial" w:hAnsi="Arial" w:cs="Arial"/>
          <w:sz w:val="24"/>
          <w:szCs w:val="24"/>
        </w:rPr>
        <w:t xml:space="preserve"> supérieur à 0,1</w:t>
      </w:r>
      <w:r w:rsidR="00480204">
        <w:rPr>
          <w:rFonts w:ascii="Arial" w:hAnsi="Arial" w:cs="Arial"/>
          <w:sz w:val="24"/>
          <w:szCs w:val="24"/>
        </w:rPr>
        <w:t>.</w:t>
      </w:r>
      <w:r w:rsidR="00D34FD1" w:rsidRPr="009B3A12">
        <w:rPr>
          <w:rFonts w:ascii="Arial" w:hAnsi="Arial" w:cs="Arial"/>
          <w:sz w:val="24"/>
          <w:szCs w:val="24"/>
        </w:rPr>
        <w:t xml:space="preserve"> </w:t>
      </w:r>
    </w:p>
    <w:p w14:paraId="3BB0CB85" w14:textId="7213CF32" w:rsidR="001F73A9" w:rsidRPr="009B3A12" w:rsidRDefault="001F73A9" w:rsidP="00480204">
      <w:pPr>
        <w:ind w:left="284"/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c) </w:t>
      </w:r>
      <w:r w:rsidR="00480204">
        <w:rPr>
          <w:rFonts w:ascii="Arial" w:hAnsi="Arial" w:cs="Arial"/>
          <w:sz w:val="24"/>
          <w:szCs w:val="24"/>
        </w:rPr>
        <w:t>L</w:t>
      </w:r>
      <w:r w:rsidRPr="009B3A12">
        <w:rPr>
          <w:rFonts w:ascii="Arial" w:hAnsi="Arial" w:cs="Arial"/>
          <w:sz w:val="24"/>
          <w:szCs w:val="24"/>
        </w:rPr>
        <w:t xml:space="preserve">a variation du nombre de jours avant le pic épidémique et du taux d’infectés au moment du pic en fonction de la valeur de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Pr="009B3A12">
        <w:rPr>
          <w:rFonts w:ascii="Arial" w:hAnsi="Arial" w:cs="Arial"/>
          <w:sz w:val="24"/>
          <w:szCs w:val="24"/>
        </w:rPr>
        <w:t xml:space="preserve"> (lorsque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Pr="009B3A12">
        <w:rPr>
          <w:rFonts w:ascii="Arial" w:hAnsi="Arial" w:cs="Arial"/>
          <w:sz w:val="24"/>
          <w:szCs w:val="24"/>
        </w:rPr>
        <w:t xml:space="preserve"> supérieur à 0,1).</w:t>
      </w:r>
    </w:p>
    <w:p w14:paraId="087C6FC8" w14:textId="77777777" w:rsidR="00F2648F" w:rsidRPr="00480204" w:rsidRDefault="00F2648F" w:rsidP="00F2648F">
      <w:pPr>
        <w:ind w:left="1416"/>
        <w:rPr>
          <w:rFonts w:ascii="Arial" w:hAnsi="Arial" w:cs="Arial"/>
          <w:sz w:val="16"/>
          <w:szCs w:val="16"/>
        </w:rPr>
      </w:pPr>
    </w:p>
    <w:p w14:paraId="286A2565" w14:textId="1B04068A" w:rsidR="001F73A9" w:rsidRPr="009B3A12" w:rsidRDefault="00090994" w:rsidP="00480204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 xml:space="preserve">5) a) D’après les hypothèses du modèle, pour un taux de transmission </w:t>
      </w:r>
      <m:oMath>
        <m:r>
          <w:rPr>
            <w:rFonts w:ascii="Cambria Math" w:hAnsi="Cambria Math" w:cs="Arial"/>
            <w:sz w:val="24"/>
            <w:szCs w:val="24"/>
          </w:rPr>
          <m:t>β</m:t>
        </m:r>
      </m:oMath>
      <w:r w:rsidRPr="009B3A12">
        <w:rPr>
          <w:rFonts w:ascii="Arial" w:hAnsi="Arial" w:cs="Arial"/>
          <w:sz w:val="24"/>
          <w:szCs w:val="24"/>
        </w:rPr>
        <w:t xml:space="preserve"> quelconque</w:t>
      </w:r>
      <w:r w:rsidR="00420855" w:rsidRPr="009B3A12">
        <w:rPr>
          <w:rFonts w:ascii="Arial" w:hAnsi="Arial" w:cs="Arial"/>
          <w:sz w:val="24"/>
          <w:szCs w:val="24"/>
        </w:rPr>
        <w:t>, justifier que</w:t>
      </w:r>
      <w:r w:rsidRPr="009B3A12">
        <w:rPr>
          <w:rFonts w:ascii="Arial" w:hAnsi="Arial" w:cs="Arial"/>
          <w:sz w:val="24"/>
          <w:szCs w:val="24"/>
        </w:rPr>
        <w:t> :</w:t>
      </w:r>
      <w:r w:rsidR="00480204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β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-0,1</m:t>
            </m:r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480204">
        <w:rPr>
          <w:rFonts w:ascii="Arial" w:hAnsi="Arial" w:cs="Arial"/>
          <w:sz w:val="24"/>
          <w:szCs w:val="24"/>
        </w:rPr>
        <w:t>.</w:t>
      </w:r>
    </w:p>
    <w:p w14:paraId="0B29601F" w14:textId="0F44EFB9" w:rsidR="00420855" w:rsidRPr="009B3A12" w:rsidRDefault="00480204" w:rsidP="00480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90994" w:rsidRPr="009B3A12">
        <w:rPr>
          <w:rFonts w:ascii="Arial" w:hAnsi="Arial" w:cs="Arial"/>
          <w:sz w:val="24"/>
          <w:szCs w:val="24"/>
        </w:rPr>
        <w:t xml:space="preserve">b) En déduire que si </w:t>
      </w:r>
      <m:oMath>
        <m:r>
          <w:rPr>
            <w:rFonts w:ascii="Cambria Math" w:hAnsi="Cambria Math" w:cs="Arial"/>
            <w:sz w:val="24"/>
            <w:szCs w:val="24"/>
          </w:rPr>
          <m:t>β&lt;0,1</m:t>
        </m:r>
      </m:oMath>
      <w:r w:rsidR="00090994" w:rsidRPr="009B3A12">
        <w:rPr>
          <w:rFonts w:ascii="Arial" w:hAnsi="Arial" w:cs="Arial"/>
          <w:sz w:val="24"/>
          <w:szCs w:val="24"/>
        </w:rPr>
        <w:t xml:space="preserve">  le nombre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090994" w:rsidRPr="009B3A12">
        <w:rPr>
          <w:rFonts w:ascii="Arial" w:hAnsi="Arial" w:cs="Arial"/>
          <w:sz w:val="24"/>
          <w:szCs w:val="24"/>
        </w:rPr>
        <w:t xml:space="preserve"> d’infectés</w:t>
      </w:r>
      <w:r w:rsidR="00420855" w:rsidRPr="009B3A12">
        <w:rPr>
          <w:rFonts w:ascii="Arial" w:hAnsi="Arial" w:cs="Arial"/>
          <w:sz w:val="24"/>
          <w:szCs w:val="24"/>
        </w:rPr>
        <w:t xml:space="preserve"> sera décroissant.</w:t>
      </w:r>
    </w:p>
    <w:p w14:paraId="4D59433A" w14:textId="77777777" w:rsidR="001E7264" w:rsidRPr="00480204" w:rsidRDefault="001E7264">
      <w:pPr>
        <w:rPr>
          <w:rFonts w:ascii="Arial" w:hAnsi="Arial" w:cs="Arial"/>
          <w:sz w:val="16"/>
          <w:szCs w:val="16"/>
        </w:rPr>
      </w:pPr>
    </w:p>
    <w:p w14:paraId="1E14D34D" w14:textId="77777777" w:rsidR="0025761B" w:rsidRDefault="00BC6FCB" w:rsidP="00480204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sz w:val="24"/>
          <w:szCs w:val="24"/>
        </w:rPr>
        <w:t>6)</w:t>
      </w:r>
      <w:r w:rsidR="00420855" w:rsidRPr="009B3A12">
        <w:rPr>
          <w:rFonts w:ascii="Arial" w:hAnsi="Arial" w:cs="Arial"/>
          <w:sz w:val="24"/>
          <w:szCs w:val="24"/>
        </w:rPr>
        <w:t xml:space="preserve"> On appelle taux de reproduction du virus</w:t>
      </w:r>
      <w:r w:rsidR="00D34FD1" w:rsidRPr="009B3A12">
        <w:rPr>
          <w:rFonts w:ascii="Arial" w:hAnsi="Arial" w:cs="Arial"/>
          <w:sz w:val="24"/>
          <w:szCs w:val="24"/>
        </w:rPr>
        <w:t>, un jour donné,</w:t>
      </w:r>
      <w:r w:rsidR="00420855" w:rsidRPr="009B3A12">
        <w:rPr>
          <w:rFonts w:ascii="Arial" w:hAnsi="Arial" w:cs="Arial"/>
          <w:sz w:val="24"/>
          <w:szCs w:val="24"/>
        </w:rPr>
        <w:t xml:space="preserve"> le nombre</w:t>
      </w:r>
      <w:r w:rsidR="00480204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=β×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×10.</m:t>
        </m:r>
      </m:oMath>
      <w:r w:rsidR="00D34FD1" w:rsidRPr="009B3A12">
        <w:rPr>
          <w:rFonts w:ascii="Arial" w:hAnsi="Arial" w:cs="Arial"/>
          <w:sz w:val="24"/>
          <w:szCs w:val="24"/>
        </w:rPr>
        <w:t xml:space="preserve"> </w:t>
      </w:r>
    </w:p>
    <w:p w14:paraId="7474EA39" w14:textId="593BCFD3" w:rsidR="00D34FD1" w:rsidRPr="009B3A12" w:rsidRDefault="00AF2D2D" w:rsidP="00480204">
      <w:pPr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480204">
        <w:rPr>
          <w:rFonts w:ascii="Arial" w:hAnsi="Arial" w:cs="Arial"/>
          <w:sz w:val="24"/>
          <w:szCs w:val="24"/>
        </w:rPr>
        <w:t xml:space="preserve"> </w:t>
      </w:r>
      <w:r w:rsidR="00D34FD1" w:rsidRPr="009B3A12">
        <w:rPr>
          <w:rFonts w:ascii="Arial" w:hAnsi="Arial" w:cs="Arial"/>
          <w:sz w:val="24"/>
          <w:szCs w:val="24"/>
        </w:rPr>
        <w:t>peut s’entendre comme une « estimation du nombre de gens qu’une personne atteinte de la maladie va à son tour contaminer sur la période d’infection de 10 jours »</w:t>
      </w:r>
      <w:r w:rsidR="0025761B">
        <w:rPr>
          <w:rFonts w:ascii="Arial" w:hAnsi="Arial" w:cs="Arial"/>
          <w:sz w:val="24"/>
          <w:szCs w:val="24"/>
        </w:rPr>
        <w:t>.</w:t>
      </w:r>
    </w:p>
    <w:p w14:paraId="7AC1DBC0" w14:textId="3E451F08" w:rsidR="00BC6FCB" w:rsidRPr="009B3A12" w:rsidRDefault="00480204" w:rsidP="00480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6FCB" w:rsidRPr="009B3A12">
        <w:rPr>
          <w:rFonts w:ascii="Arial" w:hAnsi="Arial" w:cs="Arial"/>
          <w:sz w:val="24"/>
          <w:szCs w:val="24"/>
        </w:rPr>
        <w:t xml:space="preserve">a) Montrer qu’on peut aussi écrire 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=0,1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BC6FCB" w:rsidRPr="009B3A12">
        <w:rPr>
          <w:rFonts w:ascii="Arial" w:hAnsi="Arial" w:cs="Arial"/>
          <w:sz w:val="24"/>
          <w:szCs w:val="24"/>
        </w:rPr>
        <w:t>.</w:t>
      </w:r>
    </w:p>
    <w:p w14:paraId="7A185387" w14:textId="0C4E8580" w:rsidR="00BC6FCB" w:rsidRPr="009B3A12" w:rsidRDefault="00480204" w:rsidP="00480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6FCB" w:rsidRPr="009B3A12">
        <w:rPr>
          <w:rFonts w:ascii="Arial" w:hAnsi="Arial" w:cs="Arial"/>
          <w:sz w:val="24"/>
          <w:szCs w:val="24"/>
        </w:rPr>
        <w:t>b) Que se passe-t-il si</w:t>
      </w: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&gt;1</m:t>
        </m:r>
      </m:oMath>
      <w:r w:rsidR="00BC6FCB" w:rsidRPr="009B3A12">
        <w:rPr>
          <w:rFonts w:ascii="Arial" w:hAnsi="Arial" w:cs="Arial"/>
          <w:sz w:val="24"/>
          <w:szCs w:val="24"/>
        </w:rPr>
        <w:t> ?</w:t>
      </w:r>
      <w:r w:rsidR="0025761B">
        <w:rPr>
          <w:rFonts w:ascii="Arial" w:hAnsi="Arial" w:cs="Arial"/>
          <w:sz w:val="24"/>
          <w:szCs w:val="24"/>
        </w:rPr>
        <w:t xml:space="preserve"> </w:t>
      </w:r>
    </w:p>
    <w:p w14:paraId="124948C6" w14:textId="77777777" w:rsidR="00320768" w:rsidRPr="009B3A12" w:rsidRDefault="00320768" w:rsidP="00F2648F">
      <w:pPr>
        <w:ind w:left="1416"/>
        <w:rPr>
          <w:rFonts w:ascii="Arial" w:hAnsi="Arial" w:cs="Arial"/>
          <w:sz w:val="24"/>
          <w:szCs w:val="24"/>
        </w:rPr>
      </w:pPr>
    </w:p>
    <w:p w14:paraId="2079889B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717A7062" w14:textId="09FC624C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013643C9" w14:textId="1230E93F" w:rsidR="003B233C" w:rsidRPr="00E73E27" w:rsidRDefault="00E73E27" w:rsidP="00E73E2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 du</w:t>
      </w:r>
      <w:r w:rsidRPr="00E73E27">
        <w:rPr>
          <w:rFonts w:ascii="Arial" w:hAnsi="Arial" w:cs="Arial"/>
          <w:sz w:val="24"/>
          <w:szCs w:val="24"/>
        </w:rPr>
        <w:t xml:space="preserve"> 10 mai 2020 </w:t>
      </w:r>
      <w:r>
        <w:rPr>
          <w:rFonts w:ascii="Arial" w:hAnsi="Arial" w:cs="Arial"/>
          <w:sz w:val="24"/>
          <w:szCs w:val="24"/>
        </w:rPr>
        <w:t xml:space="preserve">issu de </w:t>
      </w:r>
      <w:hyperlink r:id="rId9" w:history="1">
        <w:r w:rsidRPr="00E73E27">
          <w:rPr>
            <w:rStyle w:val="Lienhypertexte"/>
            <w:rFonts w:ascii="Arial" w:hAnsi="Arial" w:cs="Arial"/>
            <w:sz w:val="24"/>
            <w:szCs w:val="24"/>
          </w:rPr>
          <w:t>www.bfmtv.com</w:t>
        </w:r>
      </w:hyperlink>
      <w:r w:rsidR="003B233C" w:rsidRPr="00E73E27">
        <w:rPr>
          <w:rFonts w:ascii="Arial" w:hAnsi="Arial" w:cs="Arial"/>
          <w:sz w:val="24"/>
          <w:szCs w:val="24"/>
        </w:rPr>
        <w:t> :</w:t>
      </w:r>
    </w:p>
    <w:p w14:paraId="19D323F4" w14:textId="365E4827" w:rsidR="003B233C" w:rsidRPr="009B3A12" w:rsidRDefault="0025761B" w:rsidP="003B233C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FD3546E" wp14:editId="1F43DD27">
            <wp:simplePos x="0" y="0"/>
            <wp:positionH relativeFrom="column">
              <wp:posOffset>426720</wp:posOffset>
            </wp:positionH>
            <wp:positionV relativeFrom="paragraph">
              <wp:posOffset>137307</wp:posOffset>
            </wp:positionV>
            <wp:extent cx="4514215" cy="2228850"/>
            <wp:effectExtent l="19050" t="19050" r="19685" b="19050"/>
            <wp:wrapSquare wrapText="bothSides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20" b="21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2228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170861" w14:textId="2525A9AB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12A9542F" w14:textId="7B70EDC3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050F5044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3786F53B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4F7A9892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2D3C0576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72AA5356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0B4BF16C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7B79745A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7D71A2C4" w14:textId="77777777" w:rsidR="003B233C" w:rsidRPr="009B3A12" w:rsidRDefault="003B233C" w:rsidP="003B233C">
      <w:pPr>
        <w:rPr>
          <w:rFonts w:ascii="Arial" w:hAnsi="Arial" w:cs="Arial"/>
          <w:sz w:val="24"/>
          <w:szCs w:val="24"/>
        </w:rPr>
      </w:pPr>
    </w:p>
    <w:p w14:paraId="0B7E45FF" w14:textId="5A8B023C" w:rsidR="00320768" w:rsidRPr="009B3A12" w:rsidRDefault="009B3A12" w:rsidP="00320768">
      <w:pPr>
        <w:rPr>
          <w:rFonts w:ascii="Arial" w:hAnsi="Arial" w:cs="Arial"/>
          <w:sz w:val="24"/>
          <w:szCs w:val="24"/>
        </w:rPr>
      </w:pPr>
      <w:r w:rsidRPr="009B3A1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E1A51F" wp14:editId="2DD77F77">
                <wp:simplePos x="0" y="0"/>
                <wp:positionH relativeFrom="column">
                  <wp:posOffset>822787</wp:posOffset>
                </wp:positionH>
                <wp:positionV relativeFrom="paragraph">
                  <wp:posOffset>2157441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1" name="Picture 1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43184A" w14:textId="77777777" w:rsidR="009B3A12" w:rsidRPr="003B1847" w:rsidRDefault="009B3A12" w:rsidP="009B3A1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307A3ED" w14:textId="77777777" w:rsidR="009B3A12" w:rsidRDefault="00AF2D2D" w:rsidP="009B3A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9B3A12" w:rsidRPr="003236B4">
                                  <w:rPr>
                                    <w:rStyle w:val="Lienhypertexte"/>
                                    <w:rFonts w:eastAsiaTheme="majorEastAsia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7289B27" w14:textId="77777777" w:rsidR="009B3A12" w:rsidRPr="00074971" w:rsidRDefault="009B3A12" w:rsidP="009B3A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A51F" id="Group 110" o:spid="_x0000_s1026" style="position:absolute;margin-left:64.8pt;margin-top:169.9pt;width:375.1pt;height:74.15pt;z-index:2516756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<v:path arrowok="t"/>
                  <v:textbox>
                    <w:txbxContent>
                      <w:p w14:paraId="3243184A" w14:textId="77777777" w:rsidR="009B3A12" w:rsidRPr="003B1847" w:rsidRDefault="009B3A12" w:rsidP="009B3A1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307A3ED" w14:textId="77777777" w:rsidR="009B3A12" w:rsidRDefault="009B3A12" w:rsidP="009B3A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rFonts w:eastAsiaTheme="majorEastAsia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7289B27" w14:textId="77777777" w:rsidR="009B3A12" w:rsidRPr="00074971" w:rsidRDefault="009B3A12" w:rsidP="009B3A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20768" w:rsidRPr="009B3A12" w:rsidSect="009B3A12">
      <w:footerReference w:type="even" r:id="rId15"/>
      <w:footerReference w:type="default" r:id="rId16"/>
      <w:pgSz w:w="11906" w:h="16838"/>
      <w:pgMar w:top="931" w:right="876" w:bottom="737" w:left="96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5A1B" w14:textId="77777777" w:rsidR="00AF2D2D" w:rsidRDefault="00AF2D2D">
      <w:r>
        <w:separator/>
      </w:r>
    </w:p>
  </w:endnote>
  <w:endnote w:type="continuationSeparator" w:id="0">
    <w:p w14:paraId="387167CE" w14:textId="77777777" w:rsidR="00AF2D2D" w:rsidRDefault="00AF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267C" w14:textId="77777777" w:rsidR="00CA7813" w:rsidRDefault="004143EA" w:rsidP="00081B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A781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49376A" w14:textId="77777777" w:rsidR="00CA7813" w:rsidRDefault="00CA7813" w:rsidP="00081B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C02A" w14:textId="77777777" w:rsidR="00CA7813" w:rsidRDefault="004143EA" w:rsidP="00081B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A781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43A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E85C51A" w14:textId="3B1D948B" w:rsidR="00CA7813" w:rsidRPr="009B3A12" w:rsidRDefault="00CA7813" w:rsidP="009B3A12">
    <w:pPr>
      <w:pStyle w:val="Pieddepag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A418" w14:textId="77777777" w:rsidR="00AF2D2D" w:rsidRDefault="00AF2D2D">
      <w:r>
        <w:separator/>
      </w:r>
    </w:p>
  </w:footnote>
  <w:footnote w:type="continuationSeparator" w:id="0">
    <w:p w14:paraId="62B91591" w14:textId="77777777" w:rsidR="00AF2D2D" w:rsidRDefault="00AF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41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C5A28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8403FF"/>
    <w:multiLevelType w:val="hybridMultilevel"/>
    <w:tmpl w:val="D478A6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A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061B1A"/>
    <w:multiLevelType w:val="hybridMultilevel"/>
    <w:tmpl w:val="D7D499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D2C"/>
    <w:multiLevelType w:val="hybridMultilevel"/>
    <w:tmpl w:val="B3A8B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64C"/>
    <w:multiLevelType w:val="hybridMultilevel"/>
    <w:tmpl w:val="CC3CD8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AA0"/>
    <w:multiLevelType w:val="hybridMultilevel"/>
    <w:tmpl w:val="F49EFC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315C"/>
    <w:multiLevelType w:val="hybridMultilevel"/>
    <w:tmpl w:val="3D240D8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2F7F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65F22"/>
    <w:multiLevelType w:val="hybridMultilevel"/>
    <w:tmpl w:val="303607BA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97F28D0"/>
    <w:multiLevelType w:val="hybridMultilevel"/>
    <w:tmpl w:val="C728E1F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B41261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1E16D7"/>
    <w:multiLevelType w:val="hybridMultilevel"/>
    <w:tmpl w:val="E6B8D3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7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F070A3"/>
    <w:multiLevelType w:val="hybridMultilevel"/>
    <w:tmpl w:val="7C9A952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349915AF"/>
    <w:multiLevelType w:val="hybridMultilevel"/>
    <w:tmpl w:val="CDE8C6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46A28"/>
    <w:multiLevelType w:val="hybridMultilevel"/>
    <w:tmpl w:val="EE189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6388D"/>
    <w:multiLevelType w:val="hybridMultilevel"/>
    <w:tmpl w:val="01D4A4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7BA2"/>
    <w:multiLevelType w:val="hybridMultilevel"/>
    <w:tmpl w:val="E90C13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970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B5060"/>
    <w:multiLevelType w:val="hybridMultilevel"/>
    <w:tmpl w:val="8A14B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6E8A"/>
    <w:multiLevelType w:val="hybridMultilevel"/>
    <w:tmpl w:val="BCA0B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66B4"/>
    <w:multiLevelType w:val="hybridMultilevel"/>
    <w:tmpl w:val="B956D16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1A3E35"/>
    <w:multiLevelType w:val="hybridMultilevel"/>
    <w:tmpl w:val="ED547758"/>
    <w:lvl w:ilvl="0" w:tplc="2C341A1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868C1"/>
    <w:multiLevelType w:val="hybridMultilevel"/>
    <w:tmpl w:val="D812A4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8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D039E4"/>
    <w:multiLevelType w:val="hybridMultilevel"/>
    <w:tmpl w:val="AB7638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B0BCC"/>
    <w:multiLevelType w:val="hybridMultilevel"/>
    <w:tmpl w:val="EB2EE0D8"/>
    <w:lvl w:ilvl="0" w:tplc="040C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9" w15:restartNumberingAfterBreak="0">
    <w:nsid w:val="7F12240D"/>
    <w:multiLevelType w:val="hybridMultilevel"/>
    <w:tmpl w:val="3DA2F222"/>
    <w:lvl w:ilvl="0" w:tplc="12E8D36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14"/>
  </w:num>
  <w:num w:numId="5">
    <w:abstractNumId w:val="16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26"/>
  </w:num>
  <w:num w:numId="13">
    <w:abstractNumId w:val="28"/>
  </w:num>
  <w:num w:numId="14">
    <w:abstractNumId w:val="18"/>
  </w:num>
  <w:num w:numId="15">
    <w:abstractNumId w:val="7"/>
  </w:num>
  <w:num w:numId="16">
    <w:abstractNumId w:val="6"/>
  </w:num>
  <w:num w:numId="17">
    <w:abstractNumId w:val="17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23"/>
  </w:num>
  <w:num w:numId="25">
    <w:abstractNumId w:val="13"/>
  </w:num>
  <w:num w:numId="26">
    <w:abstractNumId w:val="2"/>
  </w:num>
  <w:num w:numId="27">
    <w:abstractNumId w:val="22"/>
  </w:num>
  <w:num w:numId="28">
    <w:abstractNumId w:val="10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E4"/>
    <w:rsid w:val="000051A9"/>
    <w:rsid w:val="00034085"/>
    <w:rsid w:val="000678EA"/>
    <w:rsid w:val="000810B2"/>
    <w:rsid w:val="00081BDD"/>
    <w:rsid w:val="00090994"/>
    <w:rsid w:val="000A3942"/>
    <w:rsid w:val="000A509A"/>
    <w:rsid w:val="000B1273"/>
    <w:rsid w:val="000B2424"/>
    <w:rsid w:val="000B6D15"/>
    <w:rsid w:val="000C38B0"/>
    <w:rsid w:val="000C704F"/>
    <w:rsid w:val="000D0C3A"/>
    <w:rsid w:val="000E011A"/>
    <w:rsid w:val="000F57AA"/>
    <w:rsid w:val="001152F8"/>
    <w:rsid w:val="001242AD"/>
    <w:rsid w:val="00131634"/>
    <w:rsid w:val="00160817"/>
    <w:rsid w:val="001609A9"/>
    <w:rsid w:val="0017134B"/>
    <w:rsid w:val="001778AB"/>
    <w:rsid w:val="00191E3F"/>
    <w:rsid w:val="0019259A"/>
    <w:rsid w:val="0019704F"/>
    <w:rsid w:val="001A44E4"/>
    <w:rsid w:val="001C2AEA"/>
    <w:rsid w:val="001E3B84"/>
    <w:rsid w:val="001E7264"/>
    <w:rsid w:val="001F206F"/>
    <w:rsid w:val="001F73A9"/>
    <w:rsid w:val="00200E31"/>
    <w:rsid w:val="0021758D"/>
    <w:rsid w:val="00225F76"/>
    <w:rsid w:val="00226C21"/>
    <w:rsid w:val="00230869"/>
    <w:rsid w:val="00240139"/>
    <w:rsid w:val="00240A31"/>
    <w:rsid w:val="00244BDF"/>
    <w:rsid w:val="00252AD1"/>
    <w:rsid w:val="0025761B"/>
    <w:rsid w:val="00261E5E"/>
    <w:rsid w:val="00270E61"/>
    <w:rsid w:val="00273127"/>
    <w:rsid w:val="00281D59"/>
    <w:rsid w:val="0028353C"/>
    <w:rsid w:val="0028694C"/>
    <w:rsid w:val="0029644A"/>
    <w:rsid w:val="00297430"/>
    <w:rsid w:val="002A7BCB"/>
    <w:rsid w:val="002B26C7"/>
    <w:rsid w:val="002B53B3"/>
    <w:rsid w:val="002B74E1"/>
    <w:rsid w:val="002C1808"/>
    <w:rsid w:val="002D3EFF"/>
    <w:rsid w:val="002E3F4F"/>
    <w:rsid w:val="002E4FF3"/>
    <w:rsid w:val="002F06F2"/>
    <w:rsid w:val="002F59D6"/>
    <w:rsid w:val="002F6DC3"/>
    <w:rsid w:val="003046C9"/>
    <w:rsid w:val="00304905"/>
    <w:rsid w:val="003071DE"/>
    <w:rsid w:val="00313896"/>
    <w:rsid w:val="00320768"/>
    <w:rsid w:val="00336590"/>
    <w:rsid w:val="00356837"/>
    <w:rsid w:val="00373D39"/>
    <w:rsid w:val="0038463B"/>
    <w:rsid w:val="003B08E6"/>
    <w:rsid w:val="003B233C"/>
    <w:rsid w:val="003B2F6A"/>
    <w:rsid w:val="003C01F1"/>
    <w:rsid w:val="003C29A0"/>
    <w:rsid w:val="003D3AD5"/>
    <w:rsid w:val="003F6410"/>
    <w:rsid w:val="00412E34"/>
    <w:rsid w:val="004143EA"/>
    <w:rsid w:val="00420855"/>
    <w:rsid w:val="00424043"/>
    <w:rsid w:val="004253A9"/>
    <w:rsid w:val="00435152"/>
    <w:rsid w:val="004367C1"/>
    <w:rsid w:val="00477297"/>
    <w:rsid w:val="00480204"/>
    <w:rsid w:val="00480B3D"/>
    <w:rsid w:val="00491F6A"/>
    <w:rsid w:val="004B3E44"/>
    <w:rsid w:val="004C51CE"/>
    <w:rsid w:val="004F08C2"/>
    <w:rsid w:val="004F3913"/>
    <w:rsid w:val="005302E8"/>
    <w:rsid w:val="00547728"/>
    <w:rsid w:val="00552F18"/>
    <w:rsid w:val="00557EEC"/>
    <w:rsid w:val="00560D43"/>
    <w:rsid w:val="005763EF"/>
    <w:rsid w:val="00577642"/>
    <w:rsid w:val="00587DEB"/>
    <w:rsid w:val="005A088C"/>
    <w:rsid w:val="005A1336"/>
    <w:rsid w:val="005A68E6"/>
    <w:rsid w:val="005B2F78"/>
    <w:rsid w:val="005B4D6A"/>
    <w:rsid w:val="005B62B9"/>
    <w:rsid w:val="005C2246"/>
    <w:rsid w:val="005E09E6"/>
    <w:rsid w:val="0060123B"/>
    <w:rsid w:val="006201C7"/>
    <w:rsid w:val="00622414"/>
    <w:rsid w:val="00626D9A"/>
    <w:rsid w:val="006278DA"/>
    <w:rsid w:val="00630CC8"/>
    <w:rsid w:val="00660B2D"/>
    <w:rsid w:val="00660DA3"/>
    <w:rsid w:val="006714F8"/>
    <w:rsid w:val="00686048"/>
    <w:rsid w:val="006A7DD6"/>
    <w:rsid w:val="006C6F13"/>
    <w:rsid w:val="006C7B6D"/>
    <w:rsid w:val="00700848"/>
    <w:rsid w:val="00735523"/>
    <w:rsid w:val="0075214D"/>
    <w:rsid w:val="00752337"/>
    <w:rsid w:val="00757492"/>
    <w:rsid w:val="00765DD5"/>
    <w:rsid w:val="00782323"/>
    <w:rsid w:val="00795560"/>
    <w:rsid w:val="007A6298"/>
    <w:rsid w:val="007B1DA9"/>
    <w:rsid w:val="007B7B2C"/>
    <w:rsid w:val="007F00EC"/>
    <w:rsid w:val="007F5EAB"/>
    <w:rsid w:val="007F73E0"/>
    <w:rsid w:val="00820EF7"/>
    <w:rsid w:val="008252EE"/>
    <w:rsid w:val="00846B84"/>
    <w:rsid w:val="00857339"/>
    <w:rsid w:val="00864310"/>
    <w:rsid w:val="00880BF3"/>
    <w:rsid w:val="008914F1"/>
    <w:rsid w:val="008B0903"/>
    <w:rsid w:val="008B3D54"/>
    <w:rsid w:val="008B4CB6"/>
    <w:rsid w:val="008E0EB6"/>
    <w:rsid w:val="008E701E"/>
    <w:rsid w:val="00903679"/>
    <w:rsid w:val="009107E4"/>
    <w:rsid w:val="00927722"/>
    <w:rsid w:val="0093222E"/>
    <w:rsid w:val="009343A6"/>
    <w:rsid w:val="00946BB0"/>
    <w:rsid w:val="00955C95"/>
    <w:rsid w:val="00963F58"/>
    <w:rsid w:val="00970B1C"/>
    <w:rsid w:val="00971236"/>
    <w:rsid w:val="00973486"/>
    <w:rsid w:val="009806C0"/>
    <w:rsid w:val="0098306C"/>
    <w:rsid w:val="009947EF"/>
    <w:rsid w:val="0099708E"/>
    <w:rsid w:val="009B3A12"/>
    <w:rsid w:val="009C09EF"/>
    <w:rsid w:val="009C4546"/>
    <w:rsid w:val="009D08AB"/>
    <w:rsid w:val="009E6A75"/>
    <w:rsid w:val="009F187E"/>
    <w:rsid w:val="00A01965"/>
    <w:rsid w:val="00A030DC"/>
    <w:rsid w:val="00A05281"/>
    <w:rsid w:val="00A10B13"/>
    <w:rsid w:val="00A30E57"/>
    <w:rsid w:val="00A40B4B"/>
    <w:rsid w:val="00A40C99"/>
    <w:rsid w:val="00A541C3"/>
    <w:rsid w:val="00A61361"/>
    <w:rsid w:val="00A62314"/>
    <w:rsid w:val="00A850CC"/>
    <w:rsid w:val="00A914AF"/>
    <w:rsid w:val="00AA6BAB"/>
    <w:rsid w:val="00AB2C2C"/>
    <w:rsid w:val="00AB3B5A"/>
    <w:rsid w:val="00AE4F10"/>
    <w:rsid w:val="00AE598A"/>
    <w:rsid w:val="00AF2D2D"/>
    <w:rsid w:val="00AF741B"/>
    <w:rsid w:val="00B0275E"/>
    <w:rsid w:val="00B074D2"/>
    <w:rsid w:val="00B078D3"/>
    <w:rsid w:val="00B07C1B"/>
    <w:rsid w:val="00B11973"/>
    <w:rsid w:val="00B3373C"/>
    <w:rsid w:val="00B36D08"/>
    <w:rsid w:val="00B45CAD"/>
    <w:rsid w:val="00B50B58"/>
    <w:rsid w:val="00B533DC"/>
    <w:rsid w:val="00B66207"/>
    <w:rsid w:val="00B96F34"/>
    <w:rsid w:val="00BA1474"/>
    <w:rsid w:val="00BA7744"/>
    <w:rsid w:val="00BC3403"/>
    <w:rsid w:val="00BC6FCB"/>
    <w:rsid w:val="00BD2C99"/>
    <w:rsid w:val="00BD4AD6"/>
    <w:rsid w:val="00BD54C8"/>
    <w:rsid w:val="00BD60B3"/>
    <w:rsid w:val="00BE00E1"/>
    <w:rsid w:val="00BE4AA1"/>
    <w:rsid w:val="00C03D0D"/>
    <w:rsid w:val="00C07AF4"/>
    <w:rsid w:val="00C11A6D"/>
    <w:rsid w:val="00C1313F"/>
    <w:rsid w:val="00C35EF4"/>
    <w:rsid w:val="00C376A6"/>
    <w:rsid w:val="00C66923"/>
    <w:rsid w:val="00C72E17"/>
    <w:rsid w:val="00C760EE"/>
    <w:rsid w:val="00C809A0"/>
    <w:rsid w:val="00C86023"/>
    <w:rsid w:val="00C908D6"/>
    <w:rsid w:val="00C924A2"/>
    <w:rsid w:val="00CA3F94"/>
    <w:rsid w:val="00CA5AEE"/>
    <w:rsid w:val="00CA7813"/>
    <w:rsid w:val="00CC3948"/>
    <w:rsid w:val="00CD7A5A"/>
    <w:rsid w:val="00CE3CE2"/>
    <w:rsid w:val="00CE7FAF"/>
    <w:rsid w:val="00CF00BD"/>
    <w:rsid w:val="00CF70CD"/>
    <w:rsid w:val="00D22F2E"/>
    <w:rsid w:val="00D23ABA"/>
    <w:rsid w:val="00D34FD1"/>
    <w:rsid w:val="00D44CF5"/>
    <w:rsid w:val="00D504E9"/>
    <w:rsid w:val="00D54A2A"/>
    <w:rsid w:val="00D61943"/>
    <w:rsid w:val="00D7263D"/>
    <w:rsid w:val="00D74A20"/>
    <w:rsid w:val="00D819B0"/>
    <w:rsid w:val="00D910A2"/>
    <w:rsid w:val="00DA2A43"/>
    <w:rsid w:val="00DA7887"/>
    <w:rsid w:val="00DB20EE"/>
    <w:rsid w:val="00DC2A8F"/>
    <w:rsid w:val="00DC44B1"/>
    <w:rsid w:val="00DD4FE0"/>
    <w:rsid w:val="00DD52BA"/>
    <w:rsid w:val="00DF4DB5"/>
    <w:rsid w:val="00E14187"/>
    <w:rsid w:val="00E20399"/>
    <w:rsid w:val="00E26C8A"/>
    <w:rsid w:val="00E43DF8"/>
    <w:rsid w:val="00E57FE8"/>
    <w:rsid w:val="00E73E27"/>
    <w:rsid w:val="00E769A8"/>
    <w:rsid w:val="00E76BD5"/>
    <w:rsid w:val="00EA476B"/>
    <w:rsid w:val="00EA5D5E"/>
    <w:rsid w:val="00EA654B"/>
    <w:rsid w:val="00EC483E"/>
    <w:rsid w:val="00EF08A4"/>
    <w:rsid w:val="00F040BA"/>
    <w:rsid w:val="00F2648F"/>
    <w:rsid w:val="00F26C25"/>
    <w:rsid w:val="00F31D0A"/>
    <w:rsid w:val="00F42A70"/>
    <w:rsid w:val="00F4335D"/>
    <w:rsid w:val="00F70B94"/>
    <w:rsid w:val="00F83EDE"/>
    <w:rsid w:val="00F97919"/>
    <w:rsid w:val="00FA732D"/>
    <w:rsid w:val="00FB1113"/>
    <w:rsid w:val="00FC4DF3"/>
    <w:rsid w:val="00FD045F"/>
    <w:rsid w:val="00FD1968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5FE34281"/>
  <w15:docId w15:val="{20DF2D90-8992-2B4B-AA07-6081E23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9EF"/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83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04905"/>
    <w:rPr>
      <w:sz w:val="24"/>
      <w:szCs w:val="20"/>
    </w:rPr>
  </w:style>
  <w:style w:type="paragraph" w:styleId="Pieddepage">
    <w:name w:val="footer"/>
    <w:basedOn w:val="Normal"/>
    <w:rsid w:val="00081B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81BDD"/>
  </w:style>
  <w:style w:type="paragraph" w:styleId="En-tte">
    <w:name w:val="header"/>
    <w:basedOn w:val="Normal"/>
    <w:rsid w:val="00AA6BAB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uiPriority w:val="10"/>
    <w:qFormat/>
    <w:rsid w:val="00225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5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225F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25F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rsid w:val="000810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10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0CC8"/>
    <w:pPr>
      <w:ind w:left="720"/>
      <w:contextualSpacing/>
    </w:pPr>
  </w:style>
  <w:style w:type="character" w:customStyle="1" w:styleId="mi">
    <w:name w:val="mi"/>
    <w:basedOn w:val="Policepardfaut"/>
    <w:rsid w:val="00963F58"/>
  </w:style>
  <w:style w:type="character" w:customStyle="1" w:styleId="mo">
    <w:name w:val="mo"/>
    <w:basedOn w:val="Policepardfaut"/>
    <w:rsid w:val="00963F58"/>
  </w:style>
  <w:style w:type="character" w:customStyle="1" w:styleId="Titre1Car">
    <w:name w:val="Titre 1 Car"/>
    <w:basedOn w:val="Policepardfaut"/>
    <w:link w:val="Titre1"/>
    <w:uiPriority w:val="9"/>
    <w:rsid w:val="00F83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Grilledutableau">
    <w:name w:val="Table Grid"/>
    <w:basedOn w:val="TableauNormal"/>
    <w:rsid w:val="00E7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D045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B3A12"/>
    <w:rPr>
      <w:color w:val="808080"/>
    </w:rPr>
  </w:style>
  <w:style w:type="character" w:styleId="Lienhypertextesuivivisit">
    <w:name w:val="FollowedHyperlink"/>
    <w:basedOn w:val="Policepardfaut"/>
    <w:semiHidden/>
    <w:unhideWhenUsed/>
    <w:rsid w:val="00E73E2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fmtv.com/international/coronavirus-inquietudes-dans-l-allemagne-deconfinee-ou-le-taux-d-infection-repart-a-la-hausse_AV-202005100110.html" TargetMode="External"/><Relationship Id="rId14" Type="http://schemas.openxmlformats.org/officeDocument/2006/relationships/hyperlink" Target="http://www.maths-et-tiques.fr/index.php/mentions-leg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92F4-877F-4F3F-B544-BECC680C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11</vt:lpstr>
    </vt:vector>
  </TitlesOfParts>
  <Company>Hewlett-Packard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11</dc:title>
  <dc:creator>naniroli</dc:creator>
  <cp:lastModifiedBy>Yvan Monka</cp:lastModifiedBy>
  <cp:revision>22</cp:revision>
  <cp:lastPrinted>2020-09-18T11:20:00Z</cp:lastPrinted>
  <dcterms:created xsi:type="dcterms:W3CDTF">2020-10-19T03:16:00Z</dcterms:created>
  <dcterms:modified xsi:type="dcterms:W3CDTF">2021-01-11T21:03:00Z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