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8D" w:rsidRPr="00630CC8" w:rsidRDefault="002F45B6" w:rsidP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PYTHAGORE </w:t>
      </w:r>
      <w:r w:rsidR="00C216AE">
        <w:rPr>
          <w:rFonts w:ascii="Comic Sans MS" w:hAnsi="Comic Sans MS"/>
          <w:sz w:val="32"/>
          <w:szCs w:val="32"/>
        </w:rPr>
        <w:t>DEVIENT FOU !</w:t>
      </w:r>
    </w:p>
    <w:p w:rsidR="0018258D" w:rsidRPr="003446C6" w:rsidRDefault="001825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514527" w:rsidRPr="003446C6" w:rsidRDefault="005145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18258D" w:rsidRDefault="00514527" w:rsidP="004F013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color w:val="00B050"/>
          <w:sz w:val="24"/>
          <w:szCs w:val="24"/>
        </w:rPr>
      </w:pPr>
      <w:r w:rsidRPr="003446C6">
        <w:rPr>
          <w:rFonts w:ascii="Arial" w:hAnsi="Arial"/>
          <w:color w:val="00B050"/>
          <w:sz w:val="24"/>
          <w:szCs w:val="24"/>
          <w:u w:val="single"/>
        </w:rPr>
        <w:t>Commentaire :</w:t>
      </w:r>
      <w:r w:rsidRPr="003446C6">
        <w:rPr>
          <w:rFonts w:ascii="Arial" w:hAnsi="Arial"/>
          <w:color w:val="00B050"/>
          <w:sz w:val="24"/>
          <w:szCs w:val="24"/>
        </w:rPr>
        <w:t xml:space="preserve"> Appliquer le théorème de Pythagore</w:t>
      </w:r>
      <w:r w:rsidR="00F539C6">
        <w:rPr>
          <w:rFonts w:ascii="Arial" w:hAnsi="Arial"/>
          <w:color w:val="00B050"/>
          <w:sz w:val="24"/>
          <w:szCs w:val="24"/>
        </w:rPr>
        <w:t xml:space="preserve"> dans le but de conjecturer de</w:t>
      </w:r>
      <w:r w:rsidR="00C216AE">
        <w:rPr>
          <w:rFonts w:ascii="Arial" w:hAnsi="Arial"/>
          <w:color w:val="00B050"/>
          <w:sz w:val="24"/>
          <w:szCs w:val="24"/>
        </w:rPr>
        <w:t xml:space="preserve"> nouvelles</w:t>
      </w:r>
      <w:r w:rsidR="00F539C6">
        <w:rPr>
          <w:rFonts w:ascii="Arial" w:hAnsi="Arial"/>
          <w:color w:val="00B050"/>
          <w:sz w:val="24"/>
          <w:szCs w:val="24"/>
        </w:rPr>
        <w:t xml:space="preserve"> formules </w:t>
      </w:r>
      <w:r w:rsidR="001E791C">
        <w:rPr>
          <w:rFonts w:ascii="Arial" w:hAnsi="Arial"/>
          <w:color w:val="00B050"/>
          <w:sz w:val="24"/>
          <w:szCs w:val="24"/>
        </w:rPr>
        <w:t xml:space="preserve">de géométrie … </w:t>
      </w:r>
      <w:r w:rsidR="00F539C6">
        <w:rPr>
          <w:rFonts w:ascii="Arial" w:hAnsi="Arial"/>
          <w:color w:val="00B050"/>
          <w:sz w:val="24"/>
          <w:szCs w:val="24"/>
        </w:rPr>
        <w:t>qui</w:t>
      </w:r>
      <w:r w:rsidR="00C216AE">
        <w:rPr>
          <w:rFonts w:ascii="Arial" w:hAnsi="Arial"/>
          <w:color w:val="00B050"/>
          <w:sz w:val="24"/>
          <w:szCs w:val="24"/>
        </w:rPr>
        <w:t xml:space="preserve"> </w:t>
      </w:r>
      <w:r w:rsidR="00F539C6">
        <w:rPr>
          <w:rFonts w:ascii="Arial" w:hAnsi="Arial"/>
          <w:color w:val="00B050"/>
          <w:sz w:val="24"/>
          <w:szCs w:val="24"/>
        </w:rPr>
        <w:t>n’en sont pas !</w:t>
      </w:r>
    </w:p>
    <w:p w:rsidR="004F0139" w:rsidRPr="004F0139" w:rsidRDefault="004F0139" w:rsidP="004F0139">
      <w:pPr>
        <w:pStyle w:val="NormalWeb"/>
        <w:spacing w:before="0" w:beforeAutospacing="0" w:after="0" w:afterAutospacing="0"/>
        <w:rPr>
          <w:rFonts w:ascii="Arial" w:hAnsi="Arial"/>
          <w:color w:val="00B050"/>
        </w:rPr>
      </w:pPr>
      <w:r w:rsidRPr="004F0139">
        <w:rPr>
          <w:rFonts w:ascii="Arial" w:hAnsi="Arial"/>
          <w:color w:val="00B050"/>
        </w:rPr>
        <w:t>Discerner les cas particuliers du cas g</w:t>
      </w:r>
      <w:r>
        <w:rPr>
          <w:rFonts w:ascii="Arial" w:hAnsi="Arial"/>
          <w:color w:val="00B050"/>
        </w:rPr>
        <w:t>é</w:t>
      </w:r>
      <w:r w:rsidRPr="004F0139">
        <w:rPr>
          <w:rFonts w:ascii="Arial" w:hAnsi="Arial"/>
          <w:color w:val="00B050"/>
        </w:rPr>
        <w:t>n</w:t>
      </w:r>
      <w:r>
        <w:rPr>
          <w:rFonts w:ascii="Arial" w:hAnsi="Arial"/>
          <w:color w:val="00B050"/>
        </w:rPr>
        <w:t>é</w:t>
      </w:r>
      <w:r w:rsidRPr="004F0139">
        <w:rPr>
          <w:rFonts w:ascii="Arial" w:hAnsi="Arial"/>
          <w:color w:val="00B050"/>
        </w:rPr>
        <w:t xml:space="preserve">ral. </w:t>
      </w:r>
    </w:p>
    <w:p w:rsidR="00514527" w:rsidRPr="003446C6" w:rsidRDefault="005145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bookmarkStart w:id="0" w:name="_GoBack"/>
      <w:bookmarkEnd w:id="0"/>
    </w:p>
    <w:p w:rsidR="003446C6" w:rsidRDefault="003446C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3446C6" w:rsidRPr="003446C6" w:rsidRDefault="00F539C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3244516</wp:posOffset>
            </wp:positionH>
            <wp:positionV relativeFrom="paragraph">
              <wp:posOffset>313055</wp:posOffset>
            </wp:positionV>
            <wp:extent cx="3042448" cy="134911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d’écran 2019-11-03 à 17.14.4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448" cy="134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6C6">
        <w:rPr>
          <w:rFonts w:ascii="Arial" w:hAnsi="Arial"/>
          <w:sz w:val="24"/>
          <w:szCs w:val="24"/>
        </w:rPr>
        <w:t xml:space="preserve">1) a) Vérifier la formule de Pythagore pour chaque triangle rectangle représenté ci-dessous. </w:t>
      </w:r>
    </w:p>
    <w:p w:rsidR="00514527" w:rsidRPr="003446C6" w:rsidRDefault="003446C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-214599</wp:posOffset>
            </wp:positionH>
            <wp:positionV relativeFrom="paragraph">
              <wp:posOffset>104775</wp:posOffset>
            </wp:positionV>
            <wp:extent cx="3462298" cy="61459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19-11-03 à 17.13.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298" cy="614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5B6" w:rsidRDefault="002F45B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14527" w:rsidRDefault="005145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14527" w:rsidRDefault="0051452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18258D" w:rsidRPr="00A232E3" w:rsidRDefault="0018258D" w:rsidP="00A232E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p w:rsidR="0018258D" w:rsidRDefault="00F539C6" w:rsidP="00182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165100</wp:posOffset>
            </wp:positionH>
            <wp:positionV relativeFrom="paragraph">
              <wp:posOffset>106555</wp:posOffset>
            </wp:positionV>
            <wp:extent cx="3639563" cy="1046115"/>
            <wp:effectExtent l="0" t="0" r="571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19-11-03 à 17.18.0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9563" cy="104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p w:rsidR="00023979" w:rsidRDefault="00023979" w:rsidP="0018258D">
      <w:pPr>
        <w:rPr>
          <w:rFonts w:ascii="Arial" w:hAnsi="Arial" w:cs="Arial"/>
          <w:sz w:val="24"/>
          <w:szCs w:val="24"/>
        </w:rPr>
      </w:pPr>
    </w:p>
    <w:p w:rsidR="00023979" w:rsidRDefault="00023979" w:rsidP="0018258D">
      <w:pPr>
        <w:rPr>
          <w:rFonts w:ascii="Arial" w:hAnsi="Arial" w:cs="Arial"/>
          <w:sz w:val="24"/>
          <w:szCs w:val="24"/>
        </w:rPr>
      </w:pPr>
    </w:p>
    <w:p w:rsidR="00023979" w:rsidRDefault="00023979" w:rsidP="0018258D">
      <w:pPr>
        <w:rPr>
          <w:rFonts w:ascii="Arial" w:hAnsi="Arial" w:cs="Arial"/>
          <w:sz w:val="24"/>
          <w:szCs w:val="24"/>
        </w:rPr>
      </w:pPr>
    </w:p>
    <w:p w:rsidR="00023979" w:rsidRDefault="00023979" w:rsidP="0018258D">
      <w:pPr>
        <w:rPr>
          <w:rFonts w:ascii="Arial" w:hAnsi="Arial" w:cs="Arial"/>
          <w:sz w:val="24"/>
          <w:szCs w:val="24"/>
        </w:rPr>
      </w:pPr>
    </w:p>
    <w:p w:rsidR="00023979" w:rsidRDefault="00023979" w:rsidP="0018258D">
      <w:pPr>
        <w:rPr>
          <w:rFonts w:ascii="Arial" w:hAnsi="Arial" w:cs="Arial"/>
          <w:sz w:val="24"/>
          <w:szCs w:val="24"/>
        </w:rPr>
      </w:pPr>
    </w:p>
    <w:p w:rsidR="00023979" w:rsidRDefault="003446C6" w:rsidP="00182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A l’aide des exemples précédents, conjecturer une </w:t>
      </w:r>
      <w:r w:rsidR="001E791C">
        <w:rPr>
          <w:rFonts w:ascii="Arial" w:hAnsi="Arial" w:cs="Arial"/>
          <w:sz w:val="24"/>
          <w:szCs w:val="24"/>
        </w:rPr>
        <w:t xml:space="preserve">nouvelle </w:t>
      </w:r>
      <w:r>
        <w:rPr>
          <w:rFonts w:ascii="Arial" w:hAnsi="Arial" w:cs="Arial"/>
          <w:sz w:val="24"/>
          <w:szCs w:val="24"/>
        </w:rPr>
        <w:t xml:space="preserve">formule </w:t>
      </w:r>
      <w:r w:rsidR="00F539C6">
        <w:rPr>
          <w:rFonts w:ascii="Arial" w:hAnsi="Arial" w:cs="Arial"/>
          <w:sz w:val="24"/>
          <w:szCs w:val="24"/>
        </w:rPr>
        <w:t>entre</w:t>
      </w:r>
      <w:r>
        <w:rPr>
          <w:rFonts w:ascii="Arial" w:hAnsi="Arial" w:cs="Arial"/>
          <w:sz w:val="24"/>
          <w:szCs w:val="24"/>
        </w:rPr>
        <w:t xml:space="preserve"> les longueurs des côtés d’un triangle rectangle. </w:t>
      </w:r>
    </w:p>
    <w:p w:rsidR="003446C6" w:rsidRDefault="003446C6" w:rsidP="00182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Démontrer à l’aide d’un contre-exemple que cette conjecture est fausse</w:t>
      </w:r>
      <w:r w:rsidR="00950FA8">
        <w:rPr>
          <w:rFonts w:ascii="Arial" w:hAnsi="Arial" w:cs="Arial"/>
          <w:sz w:val="24"/>
          <w:szCs w:val="24"/>
        </w:rPr>
        <w:t> !</w:t>
      </w:r>
    </w:p>
    <w:p w:rsidR="00023979" w:rsidRDefault="00023979" w:rsidP="0018258D">
      <w:pPr>
        <w:rPr>
          <w:rFonts w:ascii="Arial" w:hAnsi="Arial" w:cs="Arial"/>
          <w:sz w:val="24"/>
          <w:szCs w:val="24"/>
        </w:rPr>
      </w:pPr>
    </w:p>
    <w:p w:rsidR="00023979" w:rsidRDefault="00950FA8" w:rsidP="00182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64437F">
        <w:rPr>
          <w:rFonts w:ascii="Arial" w:hAnsi="Arial" w:cs="Arial"/>
          <w:sz w:val="24"/>
          <w:szCs w:val="24"/>
        </w:rPr>
        <w:t xml:space="preserve">a) </w:t>
      </w:r>
      <w:r w:rsidR="00F539C6">
        <w:rPr>
          <w:rFonts w:ascii="Arial" w:hAnsi="Arial" w:cs="Arial"/>
          <w:sz w:val="24"/>
          <w:szCs w:val="24"/>
        </w:rPr>
        <w:t xml:space="preserve">Calculer les longueurs des </w:t>
      </w:r>
      <w:r w:rsidR="00C216AE">
        <w:rPr>
          <w:rFonts w:ascii="Arial" w:hAnsi="Arial" w:cs="Arial"/>
          <w:sz w:val="24"/>
          <w:szCs w:val="24"/>
        </w:rPr>
        <w:t xml:space="preserve">grandes </w:t>
      </w:r>
      <w:r w:rsidR="00F539C6">
        <w:rPr>
          <w:rFonts w:ascii="Arial" w:hAnsi="Arial" w:cs="Arial"/>
          <w:sz w:val="24"/>
          <w:szCs w:val="24"/>
        </w:rPr>
        <w:t>diagonales des parallélépipèdes</w:t>
      </w:r>
      <w:r w:rsidR="001E791C">
        <w:rPr>
          <w:rFonts w:ascii="Arial" w:hAnsi="Arial" w:cs="Arial"/>
          <w:sz w:val="24"/>
          <w:szCs w:val="24"/>
        </w:rPr>
        <w:t xml:space="preserve"> ci-dessous</w:t>
      </w:r>
      <w:r w:rsidR="00F539C6">
        <w:rPr>
          <w:rFonts w:ascii="Arial" w:hAnsi="Arial" w:cs="Arial"/>
          <w:sz w:val="24"/>
          <w:szCs w:val="24"/>
        </w:rPr>
        <w:t xml:space="preserve">. Exprimer les résultats sous la forme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e>
        </m:rad>
      </m:oMath>
      <w:r w:rsidR="00F539C6">
        <w:rPr>
          <w:rFonts w:ascii="Arial" w:hAnsi="Arial" w:cs="Arial"/>
          <w:sz w:val="24"/>
          <w:szCs w:val="24"/>
        </w:rPr>
        <w:t xml:space="preserve"> où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="00F539C6">
        <w:rPr>
          <w:rFonts w:ascii="Arial" w:hAnsi="Arial" w:cs="Arial"/>
          <w:sz w:val="24"/>
          <w:szCs w:val="24"/>
        </w:rPr>
        <w:t xml:space="preserve"> est un entier naturel.</w:t>
      </w:r>
    </w:p>
    <w:p w:rsidR="00023979" w:rsidRDefault="00F539C6" w:rsidP="00182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861372</wp:posOffset>
            </wp:positionH>
            <wp:positionV relativeFrom="paragraph">
              <wp:posOffset>83944</wp:posOffset>
            </wp:positionV>
            <wp:extent cx="3882390" cy="1036417"/>
            <wp:effectExtent l="0" t="0" r="3810" b="508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d’écran 2019-11-03 à 17.56.3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719" cy="1039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3979" w:rsidRDefault="00023979" w:rsidP="0018258D">
      <w:pPr>
        <w:rPr>
          <w:rFonts w:ascii="Arial" w:hAnsi="Arial" w:cs="Arial"/>
          <w:sz w:val="24"/>
          <w:szCs w:val="24"/>
        </w:rPr>
      </w:pPr>
    </w:p>
    <w:p w:rsidR="00023979" w:rsidRDefault="00023979" w:rsidP="0018258D">
      <w:pPr>
        <w:rPr>
          <w:rFonts w:ascii="Arial" w:hAnsi="Arial" w:cs="Arial"/>
          <w:sz w:val="24"/>
          <w:szCs w:val="24"/>
        </w:rPr>
      </w:pPr>
    </w:p>
    <w:p w:rsidR="00F539C6" w:rsidRDefault="00F539C6" w:rsidP="0018258D">
      <w:pPr>
        <w:rPr>
          <w:rFonts w:ascii="Arial" w:hAnsi="Arial" w:cs="Arial"/>
          <w:sz w:val="24"/>
          <w:szCs w:val="24"/>
        </w:rPr>
      </w:pPr>
    </w:p>
    <w:p w:rsidR="00F539C6" w:rsidRDefault="00F539C6" w:rsidP="0018258D">
      <w:pPr>
        <w:rPr>
          <w:rFonts w:ascii="Arial" w:hAnsi="Arial" w:cs="Arial"/>
          <w:sz w:val="24"/>
          <w:szCs w:val="24"/>
        </w:rPr>
      </w:pPr>
    </w:p>
    <w:p w:rsidR="00F539C6" w:rsidRDefault="00F539C6" w:rsidP="00182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1281097</wp:posOffset>
            </wp:positionH>
            <wp:positionV relativeFrom="paragraph">
              <wp:posOffset>144530</wp:posOffset>
            </wp:positionV>
            <wp:extent cx="3160752" cy="1161738"/>
            <wp:effectExtent l="0" t="0" r="1905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19-11-03 à 17.52.0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101" cy="1164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9C6" w:rsidRDefault="00F539C6" w:rsidP="0018258D">
      <w:pPr>
        <w:rPr>
          <w:rFonts w:ascii="Arial" w:hAnsi="Arial" w:cs="Arial"/>
          <w:sz w:val="24"/>
          <w:szCs w:val="24"/>
        </w:rPr>
      </w:pPr>
    </w:p>
    <w:p w:rsidR="00F539C6" w:rsidRDefault="00F539C6" w:rsidP="0018258D">
      <w:pPr>
        <w:rPr>
          <w:rFonts w:ascii="Arial" w:hAnsi="Arial" w:cs="Arial"/>
          <w:sz w:val="24"/>
          <w:szCs w:val="24"/>
        </w:rPr>
      </w:pPr>
    </w:p>
    <w:p w:rsidR="00F539C6" w:rsidRDefault="00F539C6" w:rsidP="00F539C6">
      <w:pPr>
        <w:rPr>
          <w:rFonts w:ascii="Arial" w:hAnsi="Arial" w:cs="Arial"/>
          <w:sz w:val="24"/>
          <w:szCs w:val="24"/>
        </w:rPr>
      </w:pPr>
    </w:p>
    <w:p w:rsidR="00F539C6" w:rsidRDefault="00F539C6" w:rsidP="00F539C6">
      <w:pPr>
        <w:rPr>
          <w:rFonts w:ascii="Arial" w:hAnsi="Arial" w:cs="Arial"/>
          <w:sz w:val="24"/>
          <w:szCs w:val="24"/>
        </w:rPr>
      </w:pPr>
    </w:p>
    <w:p w:rsidR="00F539C6" w:rsidRDefault="00F539C6" w:rsidP="00F539C6">
      <w:pPr>
        <w:rPr>
          <w:rFonts w:ascii="Arial" w:hAnsi="Arial" w:cs="Arial"/>
          <w:sz w:val="24"/>
          <w:szCs w:val="24"/>
        </w:rPr>
      </w:pPr>
    </w:p>
    <w:p w:rsidR="00F539C6" w:rsidRDefault="00F539C6" w:rsidP="00F539C6">
      <w:pPr>
        <w:rPr>
          <w:rFonts w:ascii="Arial" w:hAnsi="Arial" w:cs="Arial"/>
          <w:sz w:val="24"/>
          <w:szCs w:val="24"/>
        </w:rPr>
      </w:pPr>
    </w:p>
    <w:p w:rsidR="00F539C6" w:rsidRDefault="00F539C6" w:rsidP="00F539C6">
      <w:pPr>
        <w:rPr>
          <w:rFonts w:ascii="Arial" w:hAnsi="Arial" w:cs="Arial"/>
          <w:sz w:val="24"/>
          <w:szCs w:val="24"/>
        </w:rPr>
      </w:pPr>
    </w:p>
    <w:p w:rsidR="00F539C6" w:rsidRDefault="00F539C6" w:rsidP="00F539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A l’aide des exemples précédents, conjecturer une formule entre les longueurs des côtés d’un parallélépipède et la longueur de sa grande diagonale.</w:t>
      </w:r>
    </w:p>
    <w:p w:rsidR="00F539C6" w:rsidRDefault="00F539C6" w:rsidP="00F539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Démontrer à l’aide d’un contre-exemple que cette conjecture est fausse !</w:t>
      </w:r>
    </w:p>
    <w:p w:rsidR="00F539C6" w:rsidRDefault="00F539C6" w:rsidP="00F539C6">
      <w:pPr>
        <w:rPr>
          <w:rFonts w:ascii="Arial" w:hAnsi="Arial" w:cs="Arial"/>
          <w:sz w:val="24"/>
          <w:szCs w:val="24"/>
        </w:rPr>
      </w:pPr>
    </w:p>
    <w:p w:rsidR="00F539C6" w:rsidRDefault="001E791C" w:rsidP="00F539C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111093</wp:posOffset>
                </wp:positionV>
                <wp:extent cx="4763770" cy="941705"/>
                <wp:effectExtent l="0" t="0" r="0" b="0"/>
                <wp:wrapNone/>
                <wp:docPr id="44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5" name="Picture 29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29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0CC8" w:rsidRPr="003B1847" w:rsidRDefault="00630CC8" w:rsidP="00630CC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30CC8" w:rsidRPr="00630CC8" w:rsidRDefault="00C834B9" w:rsidP="00630CC8">
                              <w:pPr>
                                <w:jc w:val="center"/>
                                <w:rPr>
                                  <w:i/>
                                  <w:color w:val="0432FF"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630CC8" w:rsidRPr="00630CC8">
                                  <w:rPr>
                                    <w:rStyle w:val="Lienhypertexte"/>
                                    <w:i/>
                                    <w:color w:val="0432FF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30CC8" w:rsidRPr="00074971" w:rsidRDefault="00630CC8" w:rsidP="00630C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26" style="position:absolute;margin-left:48.3pt;margin-top:8.7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:rsidR="00630CC8" w:rsidRPr="003B1847" w:rsidRDefault="00630CC8" w:rsidP="00630CC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30CC8" w:rsidRPr="00630CC8" w:rsidRDefault="00C834B9" w:rsidP="00630CC8">
                        <w:pPr>
                          <w:jc w:val="center"/>
                          <w:rPr>
                            <w:i/>
                            <w:color w:val="0432FF"/>
                            <w:sz w:val="18"/>
                            <w:szCs w:val="18"/>
                          </w:rPr>
                        </w:pPr>
                        <w:hyperlink r:id="rId15" w:history="1">
                          <w:r w:rsidR="00630CC8" w:rsidRPr="00630CC8">
                            <w:rPr>
                              <w:rStyle w:val="Lienhypertexte"/>
                              <w:i/>
                              <w:color w:val="0432FF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30CC8" w:rsidRPr="00074971" w:rsidRDefault="00630CC8" w:rsidP="00630C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8258D" w:rsidRDefault="0018258D" w:rsidP="0018258D">
      <w:pPr>
        <w:rPr>
          <w:rFonts w:ascii="Arial" w:hAnsi="Arial" w:cs="Arial"/>
          <w:sz w:val="24"/>
          <w:szCs w:val="24"/>
        </w:rPr>
      </w:pPr>
    </w:p>
    <w:sectPr w:rsidR="0018258D" w:rsidSect="0018258D">
      <w:footerReference w:type="default" r:id="rId16"/>
      <w:pgSz w:w="11906" w:h="16838" w:code="9"/>
      <w:pgMar w:top="1418" w:right="1274" w:bottom="1701" w:left="1134" w:header="720" w:footer="907" w:gutter="0"/>
      <w:cols w:space="720" w:equalWidth="0">
        <w:col w:w="949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B9" w:rsidRDefault="00C834B9">
      <w:r>
        <w:separator/>
      </w:r>
    </w:p>
  </w:endnote>
  <w:endnote w:type="continuationSeparator" w:id="0">
    <w:p w:rsidR="00C834B9" w:rsidRDefault="00C8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58D" w:rsidRPr="000A0E24" w:rsidRDefault="0018258D" w:rsidP="0018258D">
    <w:pPr>
      <w:pStyle w:val="Pieddepage"/>
      <w:jc w:val="center"/>
      <w:rPr>
        <w:i/>
        <w:color w:val="17365D"/>
        <w:sz w:val="24"/>
        <w:szCs w:val="24"/>
        <w:u w:val="single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630CC8">
        <w:rPr>
          <w:rStyle w:val="Lienhypertexte"/>
          <w:i/>
          <w:color w:val="0432FF"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B9" w:rsidRDefault="00C834B9">
      <w:r>
        <w:separator/>
      </w:r>
    </w:p>
  </w:footnote>
  <w:footnote w:type="continuationSeparator" w:id="0">
    <w:p w:rsidR="00C834B9" w:rsidRDefault="00C83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5AD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285971"/>
    <w:multiLevelType w:val="hybridMultilevel"/>
    <w:tmpl w:val="60785A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7902C8"/>
    <w:multiLevelType w:val="hybridMultilevel"/>
    <w:tmpl w:val="DC4041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25D8"/>
    <w:multiLevelType w:val="hybridMultilevel"/>
    <w:tmpl w:val="8D9C0778"/>
    <w:lvl w:ilvl="0" w:tplc="21BEDA5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7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23979"/>
    <w:rsid w:val="00041DFE"/>
    <w:rsid w:val="000C2BA9"/>
    <w:rsid w:val="0018258D"/>
    <w:rsid w:val="001E791C"/>
    <w:rsid w:val="002B0091"/>
    <w:rsid w:val="002F45B6"/>
    <w:rsid w:val="003446C6"/>
    <w:rsid w:val="004041A2"/>
    <w:rsid w:val="004F0139"/>
    <w:rsid w:val="00514527"/>
    <w:rsid w:val="00630CC8"/>
    <w:rsid w:val="0064437F"/>
    <w:rsid w:val="00937B7B"/>
    <w:rsid w:val="00950FA8"/>
    <w:rsid w:val="00A232E3"/>
    <w:rsid w:val="00AC349C"/>
    <w:rsid w:val="00B1353E"/>
    <w:rsid w:val="00B161EE"/>
    <w:rsid w:val="00C216AE"/>
    <w:rsid w:val="00C834B9"/>
    <w:rsid w:val="00CB4551"/>
    <w:rsid w:val="00D42C8C"/>
    <w:rsid w:val="00DD5236"/>
    <w:rsid w:val="00E75D50"/>
    <w:rsid w:val="00F539C6"/>
    <w:rsid w:val="00FA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A1A25"/>
  <w14:defaultImageDpi w14:val="300"/>
  <w15:chartTrackingRefBased/>
  <w15:docId w15:val="{21EE9C95-0199-3C4D-9611-16DA20D8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451F9"/>
    <w:rPr>
      <w:strike w:val="0"/>
      <w:dstrike w:val="0"/>
      <w:color w:val="9900FF"/>
      <w:u w:val="none"/>
      <w:effect w:val="none"/>
    </w:rPr>
  </w:style>
  <w:style w:type="character" w:styleId="Lienhypertextesuivivisit">
    <w:name w:val="FollowedHyperlink"/>
    <w:uiPriority w:val="99"/>
    <w:semiHidden/>
    <w:unhideWhenUsed/>
    <w:rsid w:val="000A0E24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514527"/>
    <w:rPr>
      <w:color w:val="808080"/>
    </w:rPr>
  </w:style>
  <w:style w:type="paragraph" w:styleId="Paragraphedeliste">
    <w:name w:val="List Paragraph"/>
    <w:basedOn w:val="Normal"/>
    <w:uiPriority w:val="34"/>
    <w:qFormat/>
    <w:rsid w:val="003446C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13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943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6</cp:revision>
  <cp:lastPrinted>2004-06-05T12:46:00Z</cp:lastPrinted>
  <dcterms:created xsi:type="dcterms:W3CDTF">2019-11-03T15:58:00Z</dcterms:created>
  <dcterms:modified xsi:type="dcterms:W3CDTF">2019-11-03T17:28:00Z</dcterms:modified>
</cp:coreProperties>
</file>