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C7" w:rsidRPr="00DA491B" w:rsidRDefault="00A360C7" w:rsidP="00A360C7">
      <w:pPr>
        <w:jc w:val="center"/>
        <w:rPr>
          <w:rFonts w:ascii="Comic Sans MS" w:hAnsi="Comic Sans MS" w:cs="Arial"/>
          <w:bCs/>
          <w:sz w:val="32"/>
          <w:szCs w:val="32"/>
        </w:rPr>
      </w:pPr>
      <w:r w:rsidRPr="00DA491B">
        <w:rPr>
          <w:rFonts w:ascii="Comic Sans MS" w:hAnsi="Comic Sans MS" w:cs="Arial"/>
          <w:bCs/>
          <w:sz w:val="32"/>
          <w:szCs w:val="32"/>
        </w:rPr>
        <w:t>LE CHATEAU DE CHAMBORD</w:t>
      </w:r>
    </w:p>
    <w:p w:rsidR="00A360C7" w:rsidRDefault="00A360C7" w:rsidP="00A360C7">
      <w:pPr>
        <w:rPr>
          <w:rFonts w:ascii="Arial" w:hAnsi="Arial" w:cs="Arial"/>
        </w:rPr>
      </w:pPr>
      <w:bookmarkStart w:id="0" w:name="_GoBack"/>
      <w:bookmarkEnd w:id="0"/>
    </w:p>
    <w:p w:rsidR="00A360C7" w:rsidRDefault="00A360C7" w:rsidP="00A360C7">
      <w:pPr>
        <w:rPr>
          <w:rFonts w:ascii="Arial" w:hAnsi="Arial" w:cs="Arial"/>
        </w:rPr>
      </w:pPr>
    </w:p>
    <w:p w:rsidR="00A360C7" w:rsidRPr="00565F7B" w:rsidRDefault="00A360C7" w:rsidP="00A360C7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A360C7" w:rsidRDefault="00A360C7" w:rsidP="00A360C7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Travailler la vision dans l’espace.</w:t>
      </w:r>
    </w:p>
    <w:p w:rsidR="00A360C7" w:rsidRDefault="00A360C7" w:rsidP="00A360C7"/>
    <w:p w:rsidR="00A360C7" w:rsidRDefault="00A360C7" w:rsidP="00A360C7">
      <w:pPr>
        <w:ind w:left="720"/>
      </w:pPr>
    </w:p>
    <w:p w:rsidR="00A360C7" w:rsidRDefault="00DA491B" w:rsidP="00A360C7">
      <w:pPr>
        <w:ind w:left="720"/>
        <w:jc w:val="center"/>
      </w:pPr>
      <w:r w:rsidRPr="00647A11">
        <w:rPr>
          <w:noProof/>
        </w:rPr>
        <w:drawing>
          <wp:inline distT="0" distB="0" distL="0" distR="0">
            <wp:extent cx="2832100" cy="16637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C7" w:rsidRDefault="00A360C7" w:rsidP="00A360C7">
      <w:pPr>
        <w:ind w:left="720"/>
        <w:jc w:val="center"/>
      </w:pPr>
    </w:p>
    <w:p w:rsidR="00A360C7" w:rsidRDefault="00A360C7" w:rsidP="00A360C7"/>
    <w:p w:rsidR="00A360C7" w:rsidRDefault="00A360C7" w:rsidP="00A360C7">
      <w:pPr>
        <w:ind w:left="720"/>
        <w:jc w:val="center"/>
      </w:pPr>
    </w:p>
    <w:p w:rsidR="00A360C7" w:rsidRPr="009D2C2B" w:rsidRDefault="00A360C7" w:rsidP="00A360C7">
      <w:pPr>
        <w:ind w:left="720"/>
        <w:rPr>
          <w:rFonts w:ascii="Arial" w:hAnsi="Arial" w:cs="Arial"/>
        </w:rPr>
      </w:pPr>
      <w:r w:rsidRPr="009D2C2B">
        <w:rPr>
          <w:rFonts w:ascii="Arial" w:hAnsi="Arial" w:cs="Arial"/>
        </w:rPr>
        <w:t>On a représenté de façon schématisée trois vues différentes du Château de Chambord.</w:t>
      </w:r>
    </w:p>
    <w:p w:rsidR="00A360C7" w:rsidRPr="009D2C2B" w:rsidRDefault="00A360C7" w:rsidP="00A360C7">
      <w:pPr>
        <w:ind w:left="720"/>
        <w:rPr>
          <w:rFonts w:ascii="Arial" w:hAnsi="Arial" w:cs="Arial"/>
        </w:rPr>
      </w:pPr>
      <w:r w:rsidRPr="009D2C2B">
        <w:rPr>
          <w:rFonts w:ascii="Arial" w:hAnsi="Arial" w:cs="Arial"/>
        </w:rPr>
        <w:t>Représenter sur papier quadrillé la vue de droite et la vue de derrière.</w:t>
      </w:r>
    </w:p>
    <w:p w:rsidR="00A360C7" w:rsidRPr="009D2C2B" w:rsidRDefault="00A360C7" w:rsidP="00A360C7">
      <w:pPr>
        <w:ind w:left="720"/>
        <w:rPr>
          <w:rFonts w:ascii="Arial" w:hAnsi="Arial" w:cs="Arial"/>
        </w:rPr>
      </w:pPr>
    </w:p>
    <w:p w:rsidR="00A360C7" w:rsidRDefault="00DA491B" w:rsidP="00A360C7">
      <w:pPr>
        <w:ind w:left="720"/>
        <w:jc w:val="center"/>
      </w:pPr>
      <w:r w:rsidRPr="00647A11">
        <w:rPr>
          <w:noProof/>
        </w:rPr>
        <w:drawing>
          <wp:inline distT="0" distB="0" distL="0" distR="0">
            <wp:extent cx="3797300" cy="3111500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C7" w:rsidRDefault="00A360C7" w:rsidP="00A360C7"/>
    <w:p w:rsidR="00A360C7" w:rsidRDefault="00DA491B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354965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360C7" w:rsidRPr="003B1847" w:rsidRDefault="00A360C7" w:rsidP="00A360C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360C7" w:rsidRDefault="00A360C7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360C7" w:rsidRPr="00074971" w:rsidRDefault="00A360C7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0.9pt;margin-top:27.9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nu02gg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L6e7TaCBAAA7gwAAA4AAAAAAAAAAAAAAAAAOgIAAGRycy9lMm9Eb2MueG1sUEsBAi0ACgAAAAAA&#13;&#10;AAAhAMSTDshmFAAAZhQAABQAAAAAAAAAAAAAAAAA6AYAAGRycy9tZWRpYS9pbWFnZTEucG5nUEsB&#13;&#10;Ai0AFAAGAAgAAAAhALwU1NzmAAAADwEAAA8AAAAAAAAAAAAAAAAAgB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A360C7" w:rsidRPr="003B1847" w:rsidRDefault="00A360C7" w:rsidP="00A360C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360C7" w:rsidRDefault="00A360C7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360C7" w:rsidRPr="00074971" w:rsidRDefault="00A360C7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360C7" w:rsidSect="00A360C7"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97" w:rsidRDefault="00824997" w:rsidP="00A360C7">
      <w:r>
        <w:separator/>
      </w:r>
    </w:p>
  </w:endnote>
  <w:endnote w:type="continuationSeparator" w:id="0">
    <w:p w:rsidR="00824997" w:rsidRDefault="00824997" w:rsidP="00A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C7" w:rsidRPr="00C065FA" w:rsidRDefault="00A360C7" w:rsidP="00A360C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97" w:rsidRDefault="00824997" w:rsidP="00A360C7">
      <w:r>
        <w:separator/>
      </w:r>
    </w:p>
  </w:footnote>
  <w:footnote w:type="continuationSeparator" w:id="0">
    <w:p w:rsidR="00824997" w:rsidRDefault="00824997" w:rsidP="00A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F24"/>
    <w:multiLevelType w:val="hybridMultilevel"/>
    <w:tmpl w:val="DC58C44C"/>
    <w:lvl w:ilvl="0" w:tplc="E442546A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FA"/>
    <w:rsid w:val="00824997"/>
    <w:rsid w:val="00A360C7"/>
    <w:rsid w:val="00DA491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47481-EFDD-B44C-9506-CE8B977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5FA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C065FA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C065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rsid w:val="00C065F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FA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065F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C065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C065F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C065F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2019-09-09T16:26:00Z</dcterms:created>
  <dcterms:modified xsi:type="dcterms:W3CDTF">2019-09-09T16:26:00Z</dcterms:modified>
</cp:coreProperties>
</file>