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C2" w:rsidRPr="00470935" w:rsidRDefault="00470935" w:rsidP="00903EC2">
      <w:pPr>
        <w:tabs>
          <w:tab w:val="left" w:pos="408"/>
        </w:tabs>
        <w:autoSpaceDE w:val="0"/>
        <w:autoSpaceDN w:val="0"/>
        <w:adjustRightInd w:val="0"/>
        <w:jc w:val="center"/>
        <w:rPr>
          <w:rFonts w:ascii="Comic Sans MS" w:hAnsi="Comic Sans MS" w:cs="Arial"/>
          <w:bCs/>
          <w:sz w:val="32"/>
          <w:szCs w:val="32"/>
        </w:rPr>
      </w:pPr>
      <w:r w:rsidRPr="00470935">
        <w:rPr>
          <w:rFonts w:ascii="Comic Sans MS" w:hAnsi="Comic Sans MS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261110" cy="1062355"/>
            <wp:effectExtent l="0" t="0" r="0" b="0"/>
            <wp:wrapNone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C2" w:rsidRPr="00470935">
        <w:rPr>
          <w:rFonts w:ascii="Comic Sans MS" w:hAnsi="Comic Sans MS" w:cs="Arial"/>
          <w:bCs/>
          <w:sz w:val="32"/>
          <w:szCs w:val="32"/>
        </w:rPr>
        <w:t>DES BILLES…</w:t>
      </w: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03EC2" w:rsidRPr="007919CA" w:rsidRDefault="00903EC2" w:rsidP="00903EC2">
      <w:pPr>
        <w:rPr>
          <w:rFonts w:ascii="Arial" w:hAnsi="Arial" w:cs="Arial"/>
          <w:i/>
          <w:iCs/>
          <w:color w:val="008000"/>
        </w:rPr>
      </w:pPr>
      <w:r w:rsidRPr="007919CA">
        <w:rPr>
          <w:rFonts w:ascii="Arial" w:hAnsi="Arial" w:cs="Arial"/>
          <w:i/>
          <w:iCs/>
          <w:color w:val="008000"/>
          <w:u w:val="single"/>
        </w:rPr>
        <w:t>Commentaires :</w:t>
      </w:r>
      <w:r w:rsidRPr="007919CA">
        <w:rPr>
          <w:rFonts w:ascii="Arial" w:hAnsi="Arial" w:cs="Arial"/>
          <w:i/>
          <w:iCs/>
          <w:color w:val="008000"/>
        </w:rPr>
        <w:t xml:space="preserve"> </w:t>
      </w:r>
    </w:p>
    <w:p w:rsidR="00903EC2" w:rsidRPr="007919CA" w:rsidRDefault="00903EC2" w:rsidP="00903EC2">
      <w:pPr>
        <w:tabs>
          <w:tab w:val="left" w:pos="408"/>
          <w:tab w:val="num" w:pos="846"/>
        </w:tabs>
        <w:autoSpaceDE w:val="0"/>
        <w:autoSpaceDN w:val="0"/>
        <w:adjustRightInd w:val="0"/>
        <w:rPr>
          <w:rFonts w:ascii="Arial" w:hAnsi="Arial" w:cs="Arial"/>
          <w:i/>
          <w:iCs/>
          <w:color w:val="008000"/>
        </w:rPr>
      </w:pPr>
    </w:p>
    <w:p w:rsidR="00903EC2" w:rsidRPr="007919CA" w:rsidRDefault="00903EC2" w:rsidP="00903EC2">
      <w:pPr>
        <w:tabs>
          <w:tab w:val="left" w:pos="408"/>
          <w:tab w:val="num" w:pos="846"/>
        </w:tabs>
        <w:autoSpaceDE w:val="0"/>
        <w:autoSpaceDN w:val="0"/>
        <w:adjustRightInd w:val="0"/>
        <w:rPr>
          <w:rFonts w:ascii="Arial" w:hAnsi="Arial" w:cs="Arial"/>
          <w:i/>
          <w:iCs/>
          <w:color w:val="008000"/>
          <w:sz w:val="20"/>
          <w:szCs w:val="20"/>
        </w:rPr>
      </w:pPr>
      <w:r w:rsidRPr="007919CA">
        <w:rPr>
          <w:rFonts w:ascii="Arial" w:hAnsi="Arial" w:cs="Arial"/>
          <w:i/>
          <w:iCs/>
          <w:color w:val="008000"/>
          <w:sz w:val="20"/>
          <w:szCs w:val="20"/>
        </w:rPr>
        <w:t xml:space="preserve">Matériel nécessaire : </w:t>
      </w:r>
    </w:p>
    <w:p w:rsidR="00903EC2" w:rsidRPr="007919CA" w:rsidRDefault="007919CA" w:rsidP="00903EC2">
      <w:pPr>
        <w:numPr>
          <w:ilvl w:val="0"/>
          <w:numId w:val="3"/>
        </w:numPr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ind w:left="360" w:right="-180"/>
        <w:rPr>
          <w:rFonts w:ascii="Arial" w:hAnsi="Arial" w:cs="Arial"/>
          <w:i/>
          <w:iCs/>
          <w:color w:val="008000"/>
          <w:sz w:val="20"/>
          <w:szCs w:val="20"/>
        </w:rPr>
      </w:pPr>
      <w:r w:rsidRPr="007919CA">
        <w:rPr>
          <w:rFonts w:ascii="Arial" w:hAnsi="Arial" w:cs="Arial"/>
          <w:i/>
          <w:iCs/>
          <w:color w:val="008000"/>
          <w:sz w:val="20"/>
          <w:szCs w:val="20"/>
        </w:rPr>
        <w:t>Des</w:t>
      </w:r>
      <w:r w:rsidR="00903EC2" w:rsidRPr="007919CA">
        <w:rPr>
          <w:rFonts w:ascii="Arial" w:hAnsi="Arial" w:cs="Arial"/>
          <w:i/>
          <w:iCs/>
          <w:color w:val="008000"/>
          <w:sz w:val="20"/>
          <w:szCs w:val="20"/>
        </w:rPr>
        <w:t xml:space="preserve"> gants de bain </w:t>
      </w:r>
    </w:p>
    <w:p w:rsidR="00903EC2" w:rsidRPr="007919CA" w:rsidRDefault="007919CA" w:rsidP="00903EC2">
      <w:pPr>
        <w:numPr>
          <w:ilvl w:val="0"/>
          <w:numId w:val="3"/>
        </w:numPr>
        <w:tabs>
          <w:tab w:val="clear" w:pos="720"/>
          <w:tab w:val="left" w:pos="180"/>
          <w:tab w:val="num" w:pos="540"/>
        </w:tabs>
        <w:autoSpaceDE w:val="0"/>
        <w:autoSpaceDN w:val="0"/>
        <w:adjustRightInd w:val="0"/>
        <w:ind w:left="180" w:right="-180" w:hanging="180"/>
        <w:rPr>
          <w:rFonts w:ascii="Arial" w:hAnsi="Arial" w:cs="Arial"/>
          <w:i/>
          <w:iCs/>
          <w:color w:val="008000"/>
          <w:sz w:val="20"/>
          <w:szCs w:val="20"/>
        </w:rPr>
      </w:pPr>
      <w:r w:rsidRPr="007919CA">
        <w:rPr>
          <w:rFonts w:ascii="Arial" w:hAnsi="Arial" w:cs="Arial"/>
          <w:i/>
          <w:iCs/>
          <w:color w:val="008000"/>
          <w:sz w:val="20"/>
          <w:szCs w:val="20"/>
        </w:rPr>
        <w:t>Des</w:t>
      </w:r>
      <w:r w:rsidR="00903EC2" w:rsidRPr="007919CA">
        <w:rPr>
          <w:rFonts w:ascii="Arial" w:hAnsi="Arial" w:cs="Arial"/>
          <w:i/>
          <w:iCs/>
          <w:color w:val="008000"/>
          <w:sz w:val="20"/>
          <w:szCs w:val="20"/>
        </w:rPr>
        <w:t xml:space="preserve"> billes (ou pions) identiques de deux couleurs différentes : noires et blanches par exemple.</w:t>
      </w:r>
    </w:p>
    <w:p w:rsidR="00903EC2" w:rsidRPr="007919CA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  <w:i/>
          <w:iCs/>
          <w:color w:val="008000"/>
          <w:sz w:val="20"/>
          <w:szCs w:val="20"/>
        </w:rPr>
      </w:pPr>
    </w:p>
    <w:p w:rsidR="00903EC2" w:rsidRPr="007919CA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  <w:i/>
          <w:iCs/>
          <w:color w:val="008000"/>
          <w:sz w:val="20"/>
          <w:szCs w:val="20"/>
        </w:rPr>
      </w:pPr>
      <w:r w:rsidRPr="007919CA">
        <w:rPr>
          <w:rFonts w:ascii="Arial" w:hAnsi="Arial" w:cs="Arial"/>
          <w:i/>
          <w:iCs/>
          <w:color w:val="008000"/>
          <w:sz w:val="20"/>
          <w:szCs w:val="20"/>
        </w:rPr>
        <w:t>Les élèves de mettent par groupe de deux.</w:t>
      </w:r>
    </w:p>
    <w:p w:rsidR="00903EC2" w:rsidRPr="007919CA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  <w:i/>
          <w:iCs/>
          <w:color w:val="008000"/>
          <w:sz w:val="20"/>
          <w:szCs w:val="20"/>
        </w:rPr>
      </w:pPr>
      <w:r w:rsidRPr="007919CA">
        <w:rPr>
          <w:rFonts w:ascii="Arial" w:hAnsi="Arial" w:cs="Arial"/>
          <w:i/>
          <w:iCs/>
          <w:color w:val="008000"/>
          <w:sz w:val="20"/>
          <w:szCs w:val="20"/>
        </w:rPr>
        <w:t>Dans chaque groupe, le professeur demande à un des élèves de placer cinq billes (noires et blanches) dans un gant. L’autre élève qui ne connaît pas la répartition « billes blanches/billes noires » devra mettre en place une stratégie pour la découvrir.</w:t>
      </w: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</w:p>
    <w:p w:rsidR="00903EC2" w:rsidRDefault="00470935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286500" cy="28575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DDA1" id="Rectangle 6" o:spid="_x0000_s1026" style="position:absolute;margin-left:-9pt;margin-top:4.2pt;width:49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" filled="f">
                <v:path arrowok="t"/>
              </v:rect>
            </w:pict>
          </mc:Fallback>
        </mc:AlternateContent>
      </w: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L’objectif de l’activité est de découvrir la répartition des billes blanches et des billes noires placées dans un gant. </w:t>
      </w:r>
    </w:p>
    <w:p w:rsidR="00903EC2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Pour cela, on peut tirer au hasard une bille, regarder sa couleur et la remettre dans le gant. On pourra renouveler l’expérience autant de fois qu’on le souhaite.</w:t>
      </w:r>
    </w:p>
    <w:p w:rsidR="00903EC2" w:rsidRDefault="00903EC2" w:rsidP="00903EC2">
      <w:pPr>
        <w:ind w:left="360"/>
        <w:rPr>
          <w:rFonts w:ascii="Arial" w:hAnsi="Arial" w:cs="Arial"/>
        </w:rPr>
      </w:pPr>
    </w:p>
    <w:p w:rsidR="00903EC2" w:rsidRDefault="00903EC2" w:rsidP="00903EC2">
      <w:pPr>
        <w:numPr>
          <w:ilvl w:val="0"/>
          <w:numId w:val="1"/>
        </w:numPr>
        <w:rPr>
          <w:rFonts w:ascii="Arial" w:hAnsi="Arial" w:cs="Arial"/>
        </w:rPr>
      </w:pPr>
      <w:r w:rsidRPr="009144CE">
        <w:rPr>
          <w:rFonts w:ascii="Arial" w:hAnsi="Arial" w:cs="Arial"/>
        </w:rPr>
        <w:t xml:space="preserve">Effectuer </w:t>
      </w:r>
      <w:r>
        <w:rPr>
          <w:rFonts w:ascii="Arial" w:hAnsi="Arial" w:cs="Arial"/>
        </w:rPr>
        <w:t>les tirages successifs d’</w:t>
      </w:r>
      <w:r w:rsidRPr="009144CE">
        <w:rPr>
          <w:rFonts w:ascii="Arial" w:hAnsi="Arial" w:cs="Arial"/>
        </w:rPr>
        <w:t>une seule bille avec remise</w:t>
      </w:r>
      <w:r>
        <w:rPr>
          <w:rFonts w:ascii="Arial" w:hAnsi="Arial" w:cs="Arial"/>
        </w:rPr>
        <w:t xml:space="preserve"> et noter les résultats.</w:t>
      </w:r>
    </w:p>
    <w:p w:rsidR="00903EC2" w:rsidRPr="009144CE" w:rsidRDefault="00903EC2" w:rsidP="00903EC2">
      <w:pPr>
        <w:ind w:left="360"/>
        <w:rPr>
          <w:rFonts w:ascii="Arial" w:hAnsi="Arial" w:cs="Arial"/>
        </w:rPr>
      </w:pPr>
    </w:p>
    <w:p w:rsidR="00903EC2" w:rsidRPr="009144CE" w:rsidRDefault="00903EC2" w:rsidP="00903EC2">
      <w:pPr>
        <w:numPr>
          <w:ilvl w:val="0"/>
          <w:numId w:val="1"/>
        </w:numPr>
        <w:rPr>
          <w:rFonts w:ascii="Arial" w:hAnsi="Arial" w:cs="Arial"/>
        </w:rPr>
      </w:pPr>
      <w:r w:rsidRPr="009144CE">
        <w:rPr>
          <w:rFonts w:ascii="Arial" w:hAnsi="Arial" w:cs="Arial"/>
        </w:rPr>
        <w:t xml:space="preserve">Compléter </w:t>
      </w:r>
      <w:r>
        <w:rPr>
          <w:rFonts w:ascii="Arial" w:hAnsi="Arial" w:cs="Arial"/>
        </w:rPr>
        <w:t xml:space="preserve">alors </w:t>
      </w:r>
      <w:r w:rsidRPr="009144CE">
        <w:rPr>
          <w:rFonts w:ascii="Arial" w:hAnsi="Arial" w:cs="Arial"/>
        </w:rPr>
        <w:t>le tableau :</w:t>
      </w:r>
    </w:p>
    <w:tbl>
      <w:tblPr>
        <w:tblpPr w:leftFromText="141" w:rightFromText="141" w:vertAnchor="text" w:horzAnchor="page" w:tblpX="2663" w:tblpY="170"/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5"/>
        <w:gridCol w:w="1128"/>
        <w:gridCol w:w="960"/>
        <w:gridCol w:w="960"/>
      </w:tblGrid>
      <w:tr w:rsidR="00903EC2" w:rsidRPr="009144CE">
        <w:trPr>
          <w:trHeight w:val="345"/>
          <w:tblCellSpacing w:w="0" w:type="dxa"/>
        </w:trPr>
        <w:tc>
          <w:tcPr>
            <w:tcW w:w="2475" w:type="dxa"/>
            <w:shd w:val="clear" w:color="auto" w:fill="99CC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</w:rPr>
            </w:pPr>
            <w:r w:rsidRPr="009144CE">
              <w:rPr>
                <w:rFonts w:ascii="Arial" w:hAnsi="Arial" w:cs="Arial"/>
                <w:b/>
                <w:bCs/>
                <w:i/>
                <w:iCs/>
                <w:color w:val="000000"/>
              </w:rPr>
              <w:t>Billes</w:t>
            </w:r>
          </w:p>
        </w:tc>
        <w:tc>
          <w:tcPr>
            <w:tcW w:w="1128" w:type="dxa"/>
            <w:shd w:val="clear" w:color="auto" w:fill="83CA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</w:rPr>
            </w:pPr>
            <w:r w:rsidRPr="009144CE">
              <w:rPr>
                <w:rFonts w:ascii="Arial" w:hAnsi="Arial" w:cs="Arial"/>
                <w:b/>
                <w:bCs/>
                <w:i/>
                <w:iCs/>
                <w:color w:val="000000"/>
              </w:rPr>
              <w:t>Blanches</w:t>
            </w:r>
          </w:p>
        </w:tc>
        <w:tc>
          <w:tcPr>
            <w:tcW w:w="960" w:type="dxa"/>
            <w:shd w:val="clear" w:color="auto" w:fill="83CA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</w:rPr>
            </w:pPr>
            <w:r w:rsidRPr="009144C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Noires</w:t>
            </w:r>
          </w:p>
        </w:tc>
        <w:tc>
          <w:tcPr>
            <w:tcW w:w="960" w:type="dxa"/>
            <w:shd w:val="clear" w:color="auto" w:fill="83CA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</w:rPr>
            </w:pPr>
            <w:r w:rsidRPr="009144CE">
              <w:rPr>
                <w:rFonts w:ascii="Arial" w:hAnsi="Arial" w:cs="Arial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903EC2" w:rsidRPr="009144CE">
        <w:trPr>
          <w:trHeight w:val="345"/>
          <w:tblCellSpacing w:w="0" w:type="dxa"/>
        </w:trPr>
        <w:tc>
          <w:tcPr>
            <w:tcW w:w="0" w:type="auto"/>
            <w:shd w:val="clear" w:color="auto" w:fill="99CC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CE">
              <w:rPr>
                <w:rFonts w:ascii="Arial" w:hAnsi="Arial" w:cs="Arial"/>
                <w:b/>
                <w:bCs/>
                <w:i/>
                <w:iCs/>
                <w:color w:val="000000"/>
              </w:rPr>
              <w:t>Résultats des tirages</w:t>
            </w:r>
          </w:p>
        </w:tc>
        <w:tc>
          <w:tcPr>
            <w:tcW w:w="0" w:type="auto"/>
            <w:shd w:val="clear" w:color="auto" w:fill="E6E6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EC2" w:rsidRPr="009144CE">
        <w:trPr>
          <w:trHeight w:val="345"/>
          <w:tblCellSpacing w:w="0" w:type="dxa"/>
        </w:trPr>
        <w:tc>
          <w:tcPr>
            <w:tcW w:w="0" w:type="auto"/>
            <w:shd w:val="clear" w:color="auto" w:fill="99CC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CE">
              <w:rPr>
                <w:rFonts w:ascii="Arial" w:hAnsi="Arial" w:cs="Arial"/>
                <w:b/>
                <w:bCs/>
                <w:i/>
                <w:iCs/>
                <w:color w:val="000000"/>
              </w:rPr>
              <w:t>Fréquence en %</w:t>
            </w:r>
          </w:p>
        </w:tc>
        <w:tc>
          <w:tcPr>
            <w:tcW w:w="0" w:type="auto"/>
            <w:shd w:val="clear" w:color="auto" w:fill="E6E6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FF"/>
            <w:vAlign w:val="center"/>
          </w:tcPr>
          <w:p w:rsidR="00903EC2" w:rsidRPr="009144CE" w:rsidRDefault="00903EC2" w:rsidP="0090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3EC2" w:rsidRDefault="00903EC2" w:rsidP="00903EC2">
      <w:pPr>
        <w:ind w:left="360"/>
      </w:pPr>
    </w:p>
    <w:p w:rsidR="00903EC2" w:rsidRDefault="00903EC2" w:rsidP="00903EC2">
      <w:pPr>
        <w:ind w:left="360"/>
      </w:pPr>
    </w:p>
    <w:p w:rsidR="00903EC2" w:rsidRDefault="00903EC2" w:rsidP="00903EC2">
      <w:pPr>
        <w:ind w:left="360"/>
      </w:pPr>
    </w:p>
    <w:p w:rsidR="00903EC2" w:rsidRDefault="00903EC2" w:rsidP="00903EC2">
      <w:pPr>
        <w:ind w:left="360"/>
      </w:pPr>
    </w:p>
    <w:p w:rsidR="00903EC2" w:rsidRDefault="00903EC2" w:rsidP="00903EC2">
      <w:pPr>
        <w:ind w:left="360"/>
      </w:pPr>
    </w:p>
    <w:p w:rsidR="00903EC2" w:rsidRDefault="00903EC2" w:rsidP="00903EC2">
      <w:pPr>
        <w:ind w:left="360"/>
      </w:pPr>
    </w:p>
    <w:p w:rsidR="00903EC2" w:rsidRDefault="00903EC2" w:rsidP="00903EC2">
      <w:pPr>
        <w:numPr>
          <w:ilvl w:val="0"/>
          <w:numId w:val="1"/>
        </w:numPr>
        <w:rPr>
          <w:rFonts w:ascii="Arial" w:hAnsi="Arial" w:cs="Arial"/>
        </w:rPr>
      </w:pPr>
      <w:r w:rsidRPr="009144CE">
        <w:rPr>
          <w:rFonts w:ascii="Arial" w:hAnsi="Arial" w:cs="Arial"/>
        </w:rPr>
        <w:t xml:space="preserve">En déduire le nombre de billes de chaque </w:t>
      </w:r>
      <w:proofErr w:type="gramStart"/>
      <w:r w:rsidRPr="009144CE">
        <w:rPr>
          <w:rFonts w:ascii="Arial" w:hAnsi="Arial" w:cs="Arial"/>
        </w:rPr>
        <w:t>couleur cachées</w:t>
      </w:r>
      <w:proofErr w:type="gramEnd"/>
      <w:r w:rsidRPr="009144CE">
        <w:rPr>
          <w:rFonts w:ascii="Arial" w:hAnsi="Arial" w:cs="Arial"/>
        </w:rPr>
        <w:t xml:space="preserve"> dans le gant.</w:t>
      </w:r>
    </w:p>
    <w:p w:rsidR="00903EC2" w:rsidRDefault="00903EC2" w:rsidP="00903EC2">
      <w:pPr>
        <w:rPr>
          <w:rFonts w:ascii="Arial" w:hAnsi="Arial" w:cs="Arial"/>
        </w:rPr>
      </w:pPr>
    </w:p>
    <w:p w:rsidR="00903EC2" w:rsidRDefault="00903EC2" w:rsidP="00903EC2">
      <w:pPr>
        <w:rPr>
          <w:rFonts w:ascii="Arial" w:hAnsi="Arial" w:cs="Arial"/>
        </w:rPr>
      </w:pPr>
    </w:p>
    <w:p w:rsidR="00903EC2" w:rsidRDefault="00903EC2" w:rsidP="00903EC2">
      <w:pPr>
        <w:rPr>
          <w:rFonts w:ascii="Arial" w:hAnsi="Arial" w:cs="Arial"/>
        </w:rPr>
      </w:pPr>
    </w:p>
    <w:p w:rsidR="00903EC2" w:rsidRDefault="00903EC2" w:rsidP="00903EC2">
      <w:pPr>
        <w:rPr>
          <w:rFonts w:ascii="Arial" w:hAnsi="Arial" w:cs="Arial"/>
        </w:rPr>
      </w:pPr>
    </w:p>
    <w:p w:rsidR="00903EC2" w:rsidRPr="007919CA" w:rsidRDefault="00903EC2" w:rsidP="00903EC2">
      <w:pPr>
        <w:rPr>
          <w:rFonts w:ascii="Arial" w:hAnsi="Arial" w:cs="Arial"/>
          <w:i/>
          <w:iCs/>
          <w:color w:val="008000"/>
          <w:u w:val="single"/>
        </w:rPr>
      </w:pPr>
      <w:r w:rsidRPr="007919CA">
        <w:rPr>
          <w:rFonts w:ascii="Arial" w:hAnsi="Arial" w:cs="Arial"/>
          <w:i/>
          <w:iCs/>
          <w:color w:val="008000"/>
          <w:u w:val="single"/>
        </w:rPr>
        <w:t>Variante de l’activité et prolongement vers une simulation informatique :</w:t>
      </w:r>
    </w:p>
    <w:p w:rsidR="00903EC2" w:rsidRDefault="00903EC2" w:rsidP="00903EC2">
      <w:pPr>
        <w:rPr>
          <w:rFonts w:ascii="Arial" w:hAnsi="Arial" w:cs="Arial"/>
        </w:rPr>
      </w:pPr>
    </w:p>
    <w:p w:rsidR="00903EC2" w:rsidRPr="00C2710E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  <w:i/>
          <w:iCs/>
          <w:color w:val="008000"/>
          <w:sz w:val="20"/>
          <w:szCs w:val="20"/>
        </w:rPr>
      </w:pP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- </w:t>
      </w: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 xml:space="preserve">Les groupes d’élèves notent les résultats de leur expérience dans le fichier </w:t>
      </w:r>
      <w:proofErr w:type="spellStart"/>
      <w:r w:rsidRPr="00C2710E">
        <w:rPr>
          <w:rFonts w:ascii="Arial" w:hAnsi="Arial" w:cs="Arial"/>
          <w:b/>
          <w:i/>
          <w:iCs/>
          <w:color w:val="008000"/>
          <w:sz w:val="20"/>
          <w:szCs w:val="20"/>
        </w:rPr>
        <w:t>billes_videoproj.ods</w:t>
      </w:r>
      <w:proofErr w:type="spellEnd"/>
      <w:r w:rsidRPr="00C2710E">
        <w:rPr>
          <w:rFonts w:ascii="Arial" w:hAnsi="Arial" w:cs="Arial"/>
          <w:i/>
          <w:iCs/>
          <w:color w:val="008000"/>
          <w:sz w:val="20"/>
          <w:szCs w:val="20"/>
        </w:rPr>
        <w:t xml:space="preserve"> sur l’ordinateur du professeur </w:t>
      </w:r>
      <w:proofErr w:type="spellStart"/>
      <w:r w:rsidRPr="00C2710E">
        <w:rPr>
          <w:rFonts w:ascii="Arial" w:hAnsi="Arial" w:cs="Arial"/>
          <w:i/>
          <w:iCs/>
          <w:color w:val="008000"/>
          <w:sz w:val="20"/>
          <w:szCs w:val="20"/>
        </w:rPr>
        <w:t>vidéoprojeté</w:t>
      </w:r>
      <w:proofErr w:type="spellEnd"/>
      <w:r w:rsidRPr="00C2710E">
        <w:rPr>
          <w:rFonts w:ascii="Arial" w:hAnsi="Arial" w:cs="Arial"/>
          <w:i/>
          <w:iCs/>
          <w:color w:val="008000"/>
          <w:sz w:val="20"/>
          <w:szCs w:val="20"/>
        </w:rPr>
        <w:t xml:space="preserve"> à la classe.</w:t>
      </w: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 </w:t>
      </w: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>Dans les cellules vides B2, …, les élèves notent leurs noms.</w:t>
      </w:r>
    </w:p>
    <w:p w:rsidR="00903EC2" w:rsidRPr="00C2710E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Arial" w:hAnsi="Arial" w:cs="Arial"/>
          <w:i/>
          <w:iCs/>
          <w:color w:val="008000"/>
          <w:sz w:val="20"/>
          <w:szCs w:val="20"/>
        </w:rPr>
      </w:pP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>Les résultats peuvent ainsi être débattus</w:t>
      </w: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 car visibles de tous</w:t>
      </w: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>.</w:t>
      </w:r>
    </w:p>
    <w:p w:rsidR="00903EC2" w:rsidRPr="00540920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Estro MN" w:hAnsi="Estro MN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  <w:sz w:val="20"/>
          <w:szCs w:val="20"/>
        </w:rPr>
        <w:t xml:space="preserve">- </w:t>
      </w: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>Pour effectuer des simulations de tirages avec le tableur, cliquer sur l’onglet « </w:t>
      </w:r>
      <w:proofErr w:type="spellStart"/>
      <w:r w:rsidRPr="00C2710E">
        <w:rPr>
          <w:rFonts w:ascii="Arial" w:hAnsi="Arial" w:cs="Arial"/>
          <w:i/>
          <w:iCs/>
          <w:color w:val="008000"/>
          <w:sz w:val="20"/>
          <w:szCs w:val="20"/>
        </w:rPr>
        <w:t>Simul</w:t>
      </w:r>
      <w:proofErr w:type="spellEnd"/>
      <w:r w:rsidRPr="00C2710E">
        <w:rPr>
          <w:rFonts w:ascii="Arial" w:hAnsi="Arial" w:cs="Arial"/>
          <w:i/>
          <w:iCs/>
          <w:color w:val="008000"/>
          <w:sz w:val="20"/>
          <w:szCs w:val="20"/>
        </w:rPr>
        <w:t xml:space="preserve"> ». Pour relancer, taper </w:t>
      </w:r>
      <w:r w:rsidRPr="00C2710E">
        <w:rPr>
          <w:rFonts w:ascii="Arial" w:hAnsi="Arial" w:cs="Arial"/>
          <w:iCs/>
          <w:color w:val="008000"/>
          <w:sz w:val="20"/>
          <w:szCs w:val="20"/>
        </w:rPr>
        <w:t>F9</w:t>
      </w: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 xml:space="preserve"> ou simultanément </w:t>
      </w:r>
      <w:r>
        <w:rPr>
          <w:rFonts w:ascii="Arial" w:hAnsi="Arial" w:cs="Arial"/>
          <w:iCs/>
          <w:color w:val="008000"/>
          <w:sz w:val="20"/>
          <w:szCs w:val="20"/>
        </w:rPr>
        <w:t>C</w:t>
      </w:r>
      <w:r w:rsidRPr="00C2710E">
        <w:rPr>
          <w:rFonts w:ascii="Arial" w:hAnsi="Arial" w:cs="Arial"/>
          <w:iCs/>
          <w:color w:val="008000"/>
          <w:sz w:val="20"/>
          <w:szCs w:val="20"/>
        </w:rPr>
        <w:t>trl+</w:t>
      </w:r>
      <w:r>
        <w:rPr>
          <w:rFonts w:ascii="Arial" w:hAnsi="Arial" w:cs="Arial"/>
          <w:iCs/>
          <w:color w:val="008000"/>
          <w:sz w:val="20"/>
          <w:szCs w:val="20"/>
        </w:rPr>
        <w:t>S</w:t>
      </w:r>
      <w:r w:rsidRPr="00C2710E">
        <w:rPr>
          <w:rFonts w:ascii="Arial" w:hAnsi="Arial" w:cs="Arial"/>
          <w:iCs/>
          <w:color w:val="008000"/>
          <w:sz w:val="20"/>
          <w:szCs w:val="20"/>
        </w:rPr>
        <w:t>hift+F9</w:t>
      </w: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>. Il est possible de modifier la valeur d</w:t>
      </w:r>
      <w:r>
        <w:rPr>
          <w:rFonts w:ascii="Arial" w:hAnsi="Arial" w:cs="Arial"/>
          <w:i/>
          <w:iCs/>
          <w:color w:val="008000"/>
          <w:sz w:val="20"/>
          <w:szCs w:val="20"/>
        </w:rPr>
        <w:t>ans</w:t>
      </w:r>
      <w:r w:rsidRPr="00C2710E">
        <w:rPr>
          <w:rFonts w:ascii="Arial" w:hAnsi="Arial" w:cs="Arial"/>
          <w:i/>
          <w:iCs/>
          <w:color w:val="008000"/>
          <w:sz w:val="20"/>
          <w:szCs w:val="20"/>
        </w:rPr>
        <w:t xml:space="preserve"> la</w:t>
      </w:r>
      <w:r>
        <w:rPr>
          <w:rFonts w:ascii="Estro MN" w:hAnsi="Estro MN"/>
          <w:i/>
          <w:iCs/>
          <w:color w:val="008000"/>
        </w:rPr>
        <w:t xml:space="preserve"> </w:t>
      </w:r>
      <w:r w:rsidRPr="000A7B5A">
        <w:rPr>
          <w:rFonts w:ascii="Arial" w:hAnsi="Arial" w:cs="Arial"/>
          <w:i/>
          <w:iCs/>
          <w:color w:val="008000"/>
          <w:sz w:val="20"/>
          <w:szCs w:val="20"/>
        </w:rPr>
        <w:t>cellule R2</w:t>
      </w:r>
      <w:r>
        <w:rPr>
          <w:rFonts w:ascii="Estro MN" w:hAnsi="Estro MN"/>
          <w:i/>
          <w:iCs/>
          <w:color w:val="008000"/>
        </w:rPr>
        <w:t>.</w:t>
      </w:r>
    </w:p>
    <w:p w:rsidR="00903EC2" w:rsidRPr="00540920" w:rsidRDefault="00903EC2" w:rsidP="00903EC2">
      <w:pPr>
        <w:tabs>
          <w:tab w:val="left" w:pos="408"/>
        </w:tabs>
        <w:autoSpaceDE w:val="0"/>
        <w:autoSpaceDN w:val="0"/>
        <w:adjustRightInd w:val="0"/>
        <w:rPr>
          <w:rFonts w:ascii="Estro MN" w:hAnsi="Estro MN"/>
          <w:i/>
          <w:iCs/>
          <w:color w:val="008000"/>
        </w:rPr>
      </w:pPr>
    </w:p>
    <w:p w:rsidR="00903EC2" w:rsidRDefault="00903EC2" w:rsidP="00903EC2">
      <w:pPr>
        <w:rPr>
          <w:rFonts w:ascii="Arial" w:hAnsi="Arial" w:cs="Arial"/>
        </w:rPr>
      </w:pPr>
    </w:p>
    <w:bookmarkStart w:id="0" w:name="_GoBack"/>
    <w:bookmarkEnd w:id="0"/>
    <w:p w:rsidR="00903EC2" w:rsidRPr="009144CE" w:rsidRDefault="00470935" w:rsidP="00903E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13970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3EC2" w:rsidRPr="003B1847" w:rsidRDefault="00903EC2" w:rsidP="00903EC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03EC2" w:rsidRDefault="0066776D" w:rsidP="00903EC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03EC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03EC2" w:rsidRPr="00074971" w:rsidRDefault="00903EC2" w:rsidP="00903EC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7.75pt;margin-top:1.1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d/RYgw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S&#13;&#10;d/RYgwQAAO4MAAAOAAAAAAAAAAAAAAAAADoCAABkcnMvZTJvRG9jLnhtbFBLAQItAAoAAAAAAAAA&#13;&#10;IQDEkw7IZhQAAGYUAAAUAAAAAAAAAAAAAAAAAOkGAABkcnMvbWVkaWEvaW1hZ2UxLnBuZ1BLAQIt&#13;&#10;ABQABgAIAAAAIQC6q9M84wAAAA4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03EC2" w:rsidRPr="003B1847" w:rsidRDefault="00903EC2" w:rsidP="00903EC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03EC2" w:rsidRDefault="00903EC2" w:rsidP="00903EC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03EC2" w:rsidRPr="00074971" w:rsidRDefault="00903EC2" w:rsidP="00903EC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03EC2" w:rsidRPr="009144CE" w:rsidSect="00903EC2">
      <w:footerReference w:type="default" r:id="rId12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6D" w:rsidRDefault="0066776D">
      <w:r>
        <w:separator/>
      </w:r>
    </w:p>
  </w:endnote>
  <w:endnote w:type="continuationSeparator" w:id="0">
    <w:p w:rsidR="0066776D" w:rsidRDefault="006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EC2" w:rsidRPr="00BC09D0" w:rsidRDefault="00903EC2" w:rsidP="00903EC2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903EC2" w:rsidRDefault="00903EC2" w:rsidP="00903E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6D" w:rsidRDefault="0066776D">
      <w:r>
        <w:separator/>
      </w:r>
    </w:p>
  </w:footnote>
  <w:footnote w:type="continuationSeparator" w:id="0">
    <w:p w:rsidR="0066776D" w:rsidRDefault="0066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992"/>
    <w:multiLevelType w:val="hybridMultilevel"/>
    <w:tmpl w:val="B42471AC"/>
    <w:lvl w:ilvl="0" w:tplc="9B5815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stro MN" w:eastAsia="Times New Roman" w:hAnsi="Estro M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618"/>
    <w:multiLevelType w:val="hybridMultilevel"/>
    <w:tmpl w:val="A0429E3A"/>
    <w:lvl w:ilvl="0" w:tplc="ED9C375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AFB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28DD"/>
    <w:multiLevelType w:val="hybridMultilevel"/>
    <w:tmpl w:val="6074BE96"/>
    <w:lvl w:ilvl="0" w:tplc="2BA0F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CE"/>
    <w:rsid w:val="00470935"/>
    <w:rsid w:val="0066776D"/>
    <w:rsid w:val="007919CA"/>
    <w:rsid w:val="008B630A"/>
    <w:rsid w:val="00903EC2"/>
    <w:rsid w:val="00914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05C21-97A8-3148-9BB4-F92A130D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483A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3A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05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L’objectif de l’activité est de découvrir la répartition des billes blanches et des billes noires placées dans un gant</vt:lpstr>
    </vt:vector>
  </TitlesOfParts>
  <Company> </Company>
  <LinksUpToDate>false</LinksUpToDate>
  <CharactersWithSpaces>1595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L’objectif de l’activité est de découvrir la répartition des billes blanches et des billes noires placées dans un gant</dc:title>
  <dc:subject/>
  <dc:creator>Yvan</dc:creator>
  <cp:keywords/>
  <dc:description/>
  <cp:lastModifiedBy>Yvan Monka</cp:lastModifiedBy>
  <cp:revision>3</cp:revision>
  <cp:lastPrinted>2009-08-17T13:24:00Z</cp:lastPrinted>
  <dcterms:created xsi:type="dcterms:W3CDTF">2019-09-09T19:46:00Z</dcterms:created>
  <dcterms:modified xsi:type="dcterms:W3CDTF">2019-09-13T19:32:00Z</dcterms:modified>
</cp:coreProperties>
</file>