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44" w:rsidRPr="00EB7DC2" w:rsidRDefault="00465DCC" w:rsidP="002B1B4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434.95pt;margin-top:.7pt;width:60.75pt;height:101.25pt;z-index:251656704;mso-wrap-edited:f;mso-width-percent:0;mso-height-percent:0;mso-width-percent:0;mso-height-percent:0">
            <v:imagedata r:id="rId7" o:title=""/>
          </v:shape>
          <o:OLEObject Type="Embed" ProgID="MSPhotoEd.3" ShapeID="_x0000_s1027" DrawAspect="Content" ObjectID="_1629826659" r:id="rId8"/>
        </w:object>
      </w:r>
      <w:r w:rsidR="002B1B44" w:rsidRPr="00EB7DC2">
        <w:rPr>
          <w:rFonts w:ascii="Comic Sans MS" w:hAnsi="Comic Sans MS"/>
          <w:sz w:val="32"/>
          <w:szCs w:val="32"/>
        </w:rPr>
        <w:t>LE PUZZLE DE PYTHAGORE</w:t>
      </w:r>
    </w:p>
    <w:p w:rsidR="002B1B44" w:rsidRDefault="002B1B4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B1B44" w:rsidRDefault="002B1B4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2B1B44" w:rsidRPr="007C3A4B" w:rsidRDefault="002B1B44" w:rsidP="002B1B44">
      <w:pPr>
        <w:rPr>
          <w:rFonts w:ascii="Arial" w:hAnsi="Arial" w:cs="Arial"/>
          <w:i/>
          <w:iCs/>
          <w:color w:val="008000"/>
        </w:rPr>
      </w:pPr>
      <w:r w:rsidRPr="007C3A4B">
        <w:rPr>
          <w:rFonts w:ascii="Arial" w:hAnsi="Arial" w:cs="Arial"/>
          <w:i/>
          <w:iCs/>
          <w:color w:val="008000"/>
          <w:u w:val="single"/>
        </w:rPr>
        <w:t>Commentaires :</w:t>
      </w:r>
      <w:r w:rsidRPr="007C3A4B">
        <w:rPr>
          <w:rFonts w:ascii="Arial" w:hAnsi="Arial" w:cs="Arial"/>
          <w:i/>
          <w:iCs/>
          <w:color w:val="008000"/>
        </w:rPr>
        <w:t xml:space="preserve"> </w:t>
      </w:r>
    </w:p>
    <w:p w:rsidR="002B1B44" w:rsidRPr="007C3A4B" w:rsidRDefault="002B1B44" w:rsidP="002B1B44">
      <w:pPr>
        <w:rPr>
          <w:rFonts w:ascii="Arial" w:hAnsi="Arial" w:cs="Arial"/>
          <w:i/>
          <w:iCs/>
          <w:color w:val="008000"/>
        </w:rPr>
      </w:pPr>
      <w:r w:rsidRPr="007C3A4B">
        <w:rPr>
          <w:rFonts w:ascii="Arial" w:hAnsi="Arial" w:cs="Arial"/>
          <w:i/>
          <w:iCs/>
          <w:color w:val="008000"/>
        </w:rPr>
        <w:t>Activité de groupe qui établit le théorème de Pythagore par une relation sur les</w:t>
      </w:r>
    </w:p>
    <w:p w:rsidR="002B1B44" w:rsidRPr="007C3A4B" w:rsidRDefault="002B1B44" w:rsidP="002B1B44">
      <w:pPr>
        <w:rPr>
          <w:rFonts w:ascii="Arial" w:hAnsi="Arial" w:cs="Arial"/>
          <w:i/>
          <w:iCs/>
          <w:color w:val="008000"/>
        </w:rPr>
      </w:pPr>
      <w:proofErr w:type="gramStart"/>
      <w:r w:rsidRPr="007C3A4B">
        <w:rPr>
          <w:rFonts w:ascii="Arial" w:hAnsi="Arial" w:cs="Arial"/>
          <w:i/>
          <w:iCs/>
          <w:color w:val="008000"/>
        </w:rPr>
        <w:t>aires</w:t>
      </w:r>
      <w:proofErr w:type="gramEnd"/>
      <w:r w:rsidRPr="007C3A4B">
        <w:rPr>
          <w:rFonts w:ascii="Arial" w:hAnsi="Arial" w:cs="Arial"/>
          <w:i/>
          <w:iCs/>
          <w:color w:val="008000"/>
        </w:rPr>
        <w:t xml:space="preserve"> des carrés construits extérieurement au triangle rectangle.</w:t>
      </w:r>
    </w:p>
    <w:p w:rsidR="002B1B44" w:rsidRDefault="002B1B44" w:rsidP="002B1B44">
      <w:pPr>
        <w:rPr>
          <w:rFonts w:ascii="Arial" w:hAnsi="Arial" w:cs="Arial"/>
        </w:rPr>
      </w:pPr>
    </w:p>
    <w:p w:rsidR="002B1B44" w:rsidRPr="00311F0C" w:rsidRDefault="002B1B44" w:rsidP="002B1B44">
      <w:pPr>
        <w:rPr>
          <w:rFonts w:ascii="Arial" w:hAnsi="Arial" w:cs="Arial"/>
          <w:i/>
          <w:iCs/>
          <w:u w:val="single"/>
        </w:rPr>
      </w:pPr>
      <w:r w:rsidRPr="00311F0C">
        <w:rPr>
          <w:rFonts w:ascii="Arial" w:hAnsi="Arial" w:cs="Arial"/>
          <w:i/>
          <w:iCs/>
          <w:u w:val="single"/>
        </w:rPr>
        <w:t>Préparation du travail :</w:t>
      </w:r>
    </w:p>
    <w:p w:rsidR="002B1B44" w:rsidRPr="00311F0C" w:rsidRDefault="002B1B44" w:rsidP="002B1B44">
      <w:pPr>
        <w:rPr>
          <w:rFonts w:ascii="Arial" w:hAnsi="Arial" w:cs="Arial"/>
          <w:i/>
          <w:iCs/>
        </w:rPr>
      </w:pPr>
    </w:p>
    <w:p w:rsidR="002B1B44" w:rsidRPr="00311F0C" w:rsidRDefault="002B1B44" w:rsidP="002B1B44">
      <w:pPr>
        <w:rPr>
          <w:rFonts w:ascii="Arial" w:hAnsi="Arial" w:cs="Arial"/>
          <w:i/>
          <w:iCs/>
        </w:rPr>
      </w:pPr>
      <w:r w:rsidRPr="00311F0C">
        <w:rPr>
          <w:rFonts w:ascii="Arial" w:hAnsi="Arial" w:cs="Arial"/>
          <w:i/>
          <w:iCs/>
        </w:rPr>
        <w:t>Sur la feuille cartonnée, construire le triangle PAL rectangle en A, tel que AL = 6cm, AP = 4,5cm et PL = 7,5cm.</w:t>
      </w:r>
    </w:p>
    <w:p w:rsidR="002B1B44" w:rsidRPr="00311F0C" w:rsidRDefault="002B1B44" w:rsidP="002B1B44">
      <w:pPr>
        <w:rPr>
          <w:rFonts w:ascii="Arial" w:hAnsi="Arial" w:cs="Arial"/>
          <w:i/>
          <w:iCs/>
        </w:rPr>
      </w:pPr>
      <w:r w:rsidRPr="00311F0C">
        <w:rPr>
          <w:rFonts w:ascii="Arial" w:hAnsi="Arial" w:cs="Arial"/>
          <w:i/>
          <w:iCs/>
        </w:rPr>
        <w:t>Construire à l’extérieur de ce triangle, trois carrés PLUS, LAMI et PABO.</w:t>
      </w:r>
    </w:p>
    <w:p w:rsidR="002B1B44" w:rsidRDefault="002B1B44" w:rsidP="002B1B44">
      <w:pPr>
        <w:rPr>
          <w:rFonts w:ascii="Arial" w:hAnsi="Arial" w:cs="Arial"/>
        </w:rPr>
      </w:pPr>
      <w:bookmarkStart w:id="0" w:name="_GoBack"/>
      <w:bookmarkEnd w:id="0"/>
    </w:p>
    <w:p w:rsidR="002B1B44" w:rsidRDefault="002B1B44" w:rsidP="002B1B44">
      <w:pPr>
        <w:rPr>
          <w:rFonts w:ascii="Arial" w:hAnsi="Arial" w:cs="Arial"/>
        </w:rPr>
      </w:pPr>
    </w:p>
    <w:p w:rsidR="002B1B44" w:rsidRDefault="002B1B44" w:rsidP="002B1B44">
      <w:pPr>
        <w:rPr>
          <w:rFonts w:ascii="Estro MN" w:hAnsi="Estro MN"/>
          <w:sz w:val="28"/>
          <w:szCs w:val="28"/>
        </w:rPr>
      </w:pPr>
      <w:r>
        <w:rPr>
          <w:rFonts w:ascii="Estro MN" w:hAnsi="Estro MN"/>
          <w:sz w:val="28"/>
          <w:szCs w:val="28"/>
        </w:rPr>
        <w:t>PARTIE A</w:t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 w:rsidRPr="0047494B">
        <w:rPr>
          <w:rFonts w:ascii="Studio MN" w:hAnsi="Studio MN"/>
          <w:i/>
          <w:iCs/>
        </w:rPr>
        <w:t>Cas particulier</w:t>
      </w:r>
    </w:p>
    <w:p w:rsidR="002B1B44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D64412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1)  Partager le carré LAMI en 4 pièces de la manière suivante</w:t>
      </w:r>
      <w:r>
        <w:rPr>
          <w:rFonts w:ascii="Arial" w:hAnsi="Arial" w:cs="Arial"/>
          <w:sz w:val="24"/>
          <w:szCs w:val="24"/>
        </w:rPr>
        <w:t xml:space="preserve"> </w:t>
      </w:r>
      <w:r w:rsidRPr="00EF02FB">
        <w:rPr>
          <w:rFonts w:ascii="Arial" w:hAnsi="Arial" w:cs="Arial"/>
          <w:sz w:val="24"/>
          <w:szCs w:val="24"/>
        </w:rPr>
        <w:t>:</w:t>
      </w: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ab/>
        <w:t>- Tracer la droite parallèle à (PL) passant par A.</w:t>
      </w: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ab/>
        <w:t>- Tracer la droite perpendiculaire à (PL) passant par M.</w:t>
      </w:r>
    </w:p>
    <w:p w:rsidR="002B1B44" w:rsidRPr="00EF02F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2)  Découper et colorier les 4 pièces obtenues ainsi que le carré PABO.</w:t>
      </w:r>
    </w:p>
    <w:p w:rsidR="002B1B44" w:rsidRPr="00EF02F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3)  A l'aide de ces 5 pièces, essayer de reconstituer à la façon d’un puzzle le carré PLUS.</w:t>
      </w: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Coller ensuite ces pièces sur le carré PLUS et le tout sur la copie.</w:t>
      </w:r>
    </w:p>
    <w:p w:rsidR="002B1B44" w:rsidRPr="00EF02FB" w:rsidRDefault="002B1B44" w:rsidP="002B1B44">
      <w:pPr>
        <w:rPr>
          <w:rFonts w:ascii="Arial" w:hAnsi="Arial" w:cs="Arial"/>
          <w:sz w:val="8"/>
          <w:szCs w:val="8"/>
        </w:rPr>
      </w:pPr>
    </w:p>
    <w:p w:rsidR="007C3A4B" w:rsidRPr="00EF02FB" w:rsidRDefault="007C3A4B" w:rsidP="007C3A4B">
      <w:pPr>
        <w:framePr w:w="8184" w:h="427" w:hSpace="141" w:wrap="around" w:vAnchor="text" w:hAnchor="page" w:x="2447" w:y="83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 xml:space="preserve">       Aire du carré ......   =    Aire du carré ........    +    Aire du carré ........</w:t>
      </w: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4)  Recopier et compléter :</w:t>
      </w:r>
      <w:r w:rsidRPr="00EF02FB">
        <w:rPr>
          <w:rFonts w:ascii="Arial" w:hAnsi="Arial" w:cs="Arial"/>
          <w:sz w:val="24"/>
          <w:szCs w:val="24"/>
        </w:rPr>
        <w:tab/>
      </w:r>
    </w:p>
    <w:p w:rsidR="002B1B44" w:rsidRPr="00EF02F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5)  Vérifier que cette relation est juste en calculant les aires des 3 carrés.</w:t>
      </w:r>
    </w:p>
    <w:p w:rsidR="002B1B44" w:rsidRDefault="002B1B44" w:rsidP="002B1B44">
      <w:pPr>
        <w:rPr>
          <w:rFonts w:ascii="Arial" w:hAnsi="Arial" w:cs="Arial"/>
        </w:rPr>
      </w:pPr>
    </w:p>
    <w:p w:rsidR="002B1B44" w:rsidRDefault="002B1B44" w:rsidP="002B1B44">
      <w:pPr>
        <w:rPr>
          <w:rFonts w:ascii="Arial" w:hAnsi="Arial" w:cs="Arial"/>
        </w:rPr>
      </w:pPr>
    </w:p>
    <w:p w:rsidR="002B1B44" w:rsidRDefault="002B1B44" w:rsidP="002B1B44">
      <w:pPr>
        <w:rPr>
          <w:rFonts w:ascii="Arial" w:hAnsi="Arial" w:cs="Arial"/>
        </w:rPr>
      </w:pPr>
      <w:r>
        <w:rPr>
          <w:rFonts w:ascii="Estro MN" w:hAnsi="Estro MN"/>
          <w:sz w:val="28"/>
          <w:szCs w:val="28"/>
        </w:rPr>
        <w:t>PARTIE B</w:t>
      </w:r>
      <w:r>
        <w:rPr>
          <w:rFonts w:ascii="Estro MN" w:hAnsi="Estro MN"/>
          <w:sz w:val="28"/>
          <w:szCs w:val="28"/>
        </w:rPr>
        <w:tab/>
      </w:r>
      <w:r>
        <w:rPr>
          <w:rFonts w:ascii="Arial" w:hAnsi="Arial" w:cs="Arial"/>
        </w:rPr>
        <w:tab/>
      </w:r>
      <w:r w:rsidRPr="0047494B">
        <w:rPr>
          <w:rFonts w:ascii="Studio MN" w:hAnsi="Studio MN"/>
          <w:i/>
          <w:iCs/>
        </w:rPr>
        <w:t>Cas général</w:t>
      </w:r>
    </w:p>
    <w:p w:rsidR="002B1B44" w:rsidRPr="00D64412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Default="002B1B44" w:rsidP="002B1B44">
      <w:pPr>
        <w:rPr>
          <w:rFonts w:ascii="Arial" w:hAnsi="Arial" w:cs="Arial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On ne connaît pas les longueurs AL, AP et PL du triangle PAL rectangle en A.</w:t>
      </w: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On note alors</w:t>
      </w:r>
      <w:r w:rsidR="007C3A4B">
        <w:rPr>
          <w:rFonts w:ascii="Arial" w:hAnsi="Arial" w:cs="Arial"/>
          <w:sz w:val="24"/>
          <w:szCs w:val="24"/>
        </w:rPr>
        <w:t xml:space="preserve"> </w:t>
      </w:r>
      <w:r w:rsidRPr="00EF02FB">
        <w:rPr>
          <w:rFonts w:ascii="Arial" w:hAnsi="Arial" w:cs="Arial"/>
          <w:sz w:val="24"/>
          <w:szCs w:val="24"/>
        </w:rPr>
        <w:t>:</w:t>
      </w:r>
      <w:r w:rsidR="007C3A4B">
        <w:rPr>
          <w:rFonts w:ascii="Arial" w:hAnsi="Arial" w:cs="Arial"/>
          <w:sz w:val="24"/>
          <w:szCs w:val="24"/>
        </w:rPr>
        <w:t xml:space="preserve"> </w:t>
      </w:r>
      <w:r w:rsidRPr="00EF02FB">
        <w:rPr>
          <w:rFonts w:ascii="Arial" w:hAnsi="Arial" w:cs="Arial"/>
          <w:sz w:val="24"/>
          <w:szCs w:val="24"/>
        </w:rPr>
        <w:t xml:space="preserve">AL = </w:t>
      </w:r>
      <w:proofErr w:type="gramStart"/>
      <w:r w:rsidRPr="00EF02FB">
        <w:rPr>
          <w:rFonts w:ascii="Arial" w:hAnsi="Arial" w:cs="Arial"/>
          <w:sz w:val="24"/>
          <w:szCs w:val="24"/>
        </w:rPr>
        <w:t>a,  AP</w:t>
      </w:r>
      <w:proofErr w:type="gramEnd"/>
      <w:r w:rsidRPr="00EF02FB">
        <w:rPr>
          <w:rFonts w:ascii="Arial" w:hAnsi="Arial" w:cs="Arial"/>
          <w:sz w:val="24"/>
          <w:szCs w:val="24"/>
        </w:rPr>
        <w:t xml:space="preserve"> = b  et  PL = c.</w:t>
      </w:r>
    </w:p>
    <w:p w:rsidR="002B1B44" w:rsidRPr="00B5341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 xml:space="preserve">1)  Calculer en fonction </w:t>
      </w:r>
      <w:proofErr w:type="gramStart"/>
      <w:r w:rsidRPr="00EF02FB">
        <w:rPr>
          <w:rFonts w:ascii="Arial" w:hAnsi="Arial" w:cs="Arial"/>
          <w:sz w:val="24"/>
          <w:szCs w:val="24"/>
        </w:rPr>
        <w:t>de a</w:t>
      </w:r>
      <w:proofErr w:type="gramEnd"/>
      <w:r w:rsidRPr="00EF02FB">
        <w:rPr>
          <w:rFonts w:ascii="Arial" w:hAnsi="Arial" w:cs="Arial"/>
          <w:sz w:val="24"/>
          <w:szCs w:val="24"/>
        </w:rPr>
        <w:t>, b et c, les aires des carrés PLUS, LAMI et PABO.</w:t>
      </w:r>
    </w:p>
    <w:p w:rsidR="002B1B44" w:rsidRPr="00D64412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 xml:space="preserve">2)  En s’inspirant de ce qui a été fait dans la partie A, recopier et compléter en remplaçant </w:t>
      </w:r>
      <w:r>
        <w:rPr>
          <w:rFonts w:ascii="Arial" w:hAnsi="Arial" w:cs="Arial"/>
          <w:sz w:val="24"/>
          <w:szCs w:val="24"/>
        </w:rPr>
        <w:t xml:space="preserve">les pointillés </w:t>
      </w:r>
      <w:r w:rsidRPr="00EF02FB">
        <w:rPr>
          <w:rFonts w:ascii="Arial" w:hAnsi="Arial" w:cs="Arial"/>
          <w:sz w:val="24"/>
          <w:szCs w:val="24"/>
        </w:rPr>
        <w:t>par a</w:t>
      </w:r>
      <w:r w:rsidRPr="00F650BC">
        <w:rPr>
          <w:rFonts w:ascii="Arial" w:hAnsi="Arial" w:cs="Arial"/>
          <w:position w:val="6"/>
        </w:rPr>
        <w:t>2</w:t>
      </w:r>
      <w:r w:rsidRPr="00EF02FB">
        <w:rPr>
          <w:rFonts w:ascii="Arial" w:hAnsi="Arial" w:cs="Arial"/>
          <w:sz w:val="24"/>
          <w:szCs w:val="24"/>
        </w:rPr>
        <w:t>, b</w:t>
      </w:r>
      <w:r w:rsidRPr="00F650BC">
        <w:rPr>
          <w:rFonts w:ascii="Arial" w:hAnsi="Arial" w:cs="Arial"/>
          <w:position w:val="6"/>
        </w:rPr>
        <w:t>2</w:t>
      </w:r>
      <w:r w:rsidRPr="00EF02FB">
        <w:rPr>
          <w:rFonts w:ascii="Arial" w:hAnsi="Arial" w:cs="Arial"/>
          <w:sz w:val="24"/>
          <w:szCs w:val="24"/>
        </w:rPr>
        <w:t xml:space="preserve"> et c</w:t>
      </w:r>
      <w:r w:rsidRPr="00F650BC">
        <w:rPr>
          <w:rFonts w:ascii="Arial" w:hAnsi="Arial" w:cs="Arial"/>
          <w:position w:val="6"/>
        </w:rPr>
        <w:t>2</w:t>
      </w:r>
      <w:r w:rsidRPr="00EF02FB">
        <w:rPr>
          <w:rFonts w:ascii="Arial" w:hAnsi="Arial" w:cs="Arial"/>
          <w:position w:val="6"/>
          <w:sz w:val="24"/>
          <w:szCs w:val="24"/>
        </w:rPr>
        <w:t xml:space="preserve"> </w:t>
      </w:r>
      <w:r w:rsidRPr="00EF02FB">
        <w:rPr>
          <w:rFonts w:ascii="Arial" w:hAnsi="Arial" w:cs="Arial"/>
          <w:sz w:val="24"/>
          <w:szCs w:val="24"/>
        </w:rPr>
        <w:t>:</w:t>
      </w:r>
    </w:p>
    <w:p w:rsidR="002B1B44" w:rsidRPr="00D64412" w:rsidRDefault="00465DCC" w:rsidP="002B1B44">
      <w:pPr>
        <w:rPr>
          <w:rFonts w:ascii="Arial" w:hAnsi="Arial" w:cs="Arial"/>
          <w:sz w:val="8"/>
          <w:szCs w:val="8"/>
        </w:rPr>
      </w:pPr>
      <w:r>
        <w:rPr>
          <w:noProof/>
          <w:sz w:val="24"/>
          <w:szCs w:val="24"/>
        </w:rPr>
        <w:object w:dxaOrig="1440" w:dyaOrig="1440">
          <v:shape id="_x0000_s1026" type="#_x0000_t75" alt="" style="position:absolute;margin-left:444.9pt;margin-top:4.3pt;width:77.4pt;height:81.15pt;z-index:251657728;mso-wrap-edited:f;mso-width-percent:0;mso-height-percent:0;mso-width-percent:0;mso-height-percent:0" stroked="t" strokeweight="3pt">
            <v:stroke linestyle="thinThin"/>
            <v:imagedata r:id="rId9" o:title=""/>
          </v:shape>
          <o:OLEObject Type="Embed" ProgID="MSPhotoEd.3" ShapeID="_x0000_s1026" DrawAspect="Content" ObjectID="_1629826658" r:id="rId10"/>
        </w:objec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3"/>
      </w:tblGrid>
      <w:tr w:rsidR="002B1B44" w:rsidRPr="00EF02FB">
        <w:trPr>
          <w:cantSplit/>
          <w:trHeight w:val="863"/>
        </w:trPr>
        <w:tc>
          <w:tcPr>
            <w:tcW w:w="88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1B44" w:rsidRPr="00EF02FB" w:rsidRDefault="002B1B44" w:rsidP="002B1B44">
            <w:pPr>
              <w:rPr>
                <w:rFonts w:ascii="Arial" w:hAnsi="Arial" w:cs="Arial"/>
                <w:sz w:val="8"/>
                <w:szCs w:val="8"/>
              </w:rPr>
            </w:pPr>
          </w:p>
          <w:p w:rsidR="002B1B44" w:rsidRPr="00EF02FB" w:rsidRDefault="002B1B44" w:rsidP="002B1B44">
            <w:pPr>
              <w:rPr>
                <w:rFonts w:ascii="Arial" w:hAnsi="Arial" w:cs="Arial"/>
                <w:sz w:val="24"/>
                <w:szCs w:val="24"/>
              </w:rPr>
            </w:pPr>
            <w:r w:rsidRPr="00EF02FB">
              <w:rPr>
                <w:rFonts w:ascii="Arial" w:hAnsi="Arial" w:cs="Arial"/>
                <w:sz w:val="24"/>
                <w:szCs w:val="24"/>
              </w:rPr>
              <w:t xml:space="preserve">Si </w:t>
            </w:r>
            <w:r>
              <w:rPr>
                <w:rFonts w:ascii="Arial" w:hAnsi="Arial" w:cs="Arial"/>
                <w:sz w:val="24"/>
                <w:szCs w:val="24"/>
              </w:rPr>
              <w:t>a, b et c sont les longueurs des côtés d’un triangle rectangle</w:t>
            </w:r>
            <w:r w:rsidRPr="00EF02FB">
              <w:rPr>
                <w:rFonts w:ascii="Arial" w:hAnsi="Arial" w:cs="Arial"/>
                <w:sz w:val="24"/>
                <w:szCs w:val="24"/>
              </w:rPr>
              <w:t>, alors</w:t>
            </w:r>
            <w:r w:rsidR="007C3A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02F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B1B44" w:rsidRPr="00EF02FB" w:rsidRDefault="002B1B44" w:rsidP="002B1B44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B44" w:rsidRDefault="002B1B44" w:rsidP="002B1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......</w:t>
            </w:r>
            <w:r w:rsidRPr="00EF02FB">
              <w:rPr>
                <w:rFonts w:ascii="Arial" w:hAnsi="Arial" w:cs="Arial"/>
                <w:sz w:val="24"/>
                <w:szCs w:val="24"/>
              </w:rPr>
              <w:t>...   =   .........   +   ...........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B1B44" w:rsidRDefault="002B1B44" w:rsidP="002B1B44">
            <w:pPr>
              <w:rPr>
                <w:rFonts w:ascii="Arial" w:hAnsi="Arial" w:cs="Arial"/>
                <w:sz w:val="24"/>
                <w:szCs w:val="24"/>
              </w:rPr>
            </w:pPr>
          </w:p>
          <w:p w:rsidR="002B1B44" w:rsidRDefault="002B1B44" w:rsidP="002B1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 retrouve</w:t>
            </w:r>
            <w:r w:rsidRPr="00EF02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F02FB">
              <w:rPr>
                <w:rFonts w:ascii="Sayer Script MN" w:hAnsi="Sayer Script MN"/>
                <w:i/>
                <w:iCs/>
                <w:sz w:val="24"/>
                <w:szCs w:val="24"/>
              </w:rPr>
              <w:t>le théorème de Pythagore</w:t>
            </w:r>
            <w:r w:rsidRPr="00EF02FB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2B1B44" w:rsidRPr="00EF02FB" w:rsidRDefault="002B1B44" w:rsidP="002B1B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B1B44" w:rsidRDefault="002B1B44" w:rsidP="002B1B44">
      <w:pPr>
        <w:rPr>
          <w:rFonts w:ascii="Arial" w:hAnsi="Arial" w:cs="Arial"/>
        </w:rPr>
      </w:pPr>
    </w:p>
    <w:p w:rsidR="002B1B44" w:rsidRDefault="002B1B44" w:rsidP="002B1B44">
      <w:pPr>
        <w:rPr>
          <w:rFonts w:ascii="Arial" w:hAnsi="Arial" w:cs="Arial"/>
        </w:rPr>
      </w:pPr>
    </w:p>
    <w:p w:rsidR="002B1B44" w:rsidRDefault="002B1B44" w:rsidP="002B1B44">
      <w:pPr>
        <w:rPr>
          <w:rFonts w:ascii="Arial" w:hAnsi="Arial" w:cs="Arial"/>
        </w:rPr>
      </w:pPr>
      <w:r>
        <w:rPr>
          <w:rFonts w:ascii="Estro MN" w:hAnsi="Estro MN"/>
          <w:sz w:val="28"/>
          <w:szCs w:val="28"/>
        </w:rPr>
        <w:t>PARTIE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494B">
        <w:rPr>
          <w:rFonts w:ascii="Studio MN" w:hAnsi="Studio MN"/>
          <w:i/>
          <w:iCs/>
        </w:rPr>
        <w:t>Cas où le triangle n'est pas rectangle.</w:t>
      </w:r>
    </w:p>
    <w:p w:rsidR="002B1B44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D64412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>1) Refaire l</w:t>
      </w:r>
      <w:r>
        <w:rPr>
          <w:rFonts w:ascii="Arial" w:hAnsi="Arial" w:cs="Arial"/>
          <w:sz w:val="24"/>
          <w:szCs w:val="24"/>
        </w:rPr>
        <w:t>es</w:t>
      </w:r>
      <w:r w:rsidRPr="00EF02FB">
        <w:rPr>
          <w:rFonts w:ascii="Arial" w:hAnsi="Arial" w:cs="Arial"/>
          <w:sz w:val="24"/>
          <w:szCs w:val="24"/>
        </w:rPr>
        <w:t xml:space="preserve"> même</w:t>
      </w:r>
      <w:r>
        <w:rPr>
          <w:rFonts w:ascii="Arial" w:hAnsi="Arial" w:cs="Arial"/>
          <w:sz w:val="24"/>
          <w:szCs w:val="24"/>
        </w:rPr>
        <w:t>s</w:t>
      </w:r>
      <w:r w:rsidRPr="00EF02FB">
        <w:rPr>
          <w:rFonts w:ascii="Arial" w:hAnsi="Arial" w:cs="Arial"/>
          <w:sz w:val="24"/>
          <w:szCs w:val="24"/>
        </w:rPr>
        <w:t xml:space="preserve"> construction</w:t>
      </w:r>
      <w:r>
        <w:rPr>
          <w:rFonts w:ascii="Arial" w:hAnsi="Arial" w:cs="Arial"/>
          <w:sz w:val="24"/>
          <w:szCs w:val="24"/>
        </w:rPr>
        <w:t>s</w:t>
      </w:r>
      <w:r w:rsidRPr="00EF02FB">
        <w:rPr>
          <w:rFonts w:ascii="Arial" w:hAnsi="Arial" w:cs="Arial"/>
          <w:sz w:val="24"/>
          <w:szCs w:val="24"/>
        </w:rPr>
        <w:t xml:space="preserve"> que dans la partie A avec un triangle PAL </w:t>
      </w:r>
      <w:r w:rsidRPr="00EF02FB">
        <w:rPr>
          <w:rFonts w:ascii="Arial" w:hAnsi="Arial" w:cs="Arial"/>
          <w:sz w:val="24"/>
          <w:szCs w:val="24"/>
          <w:u w:val="single"/>
        </w:rPr>
        <w:t>non rectangle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EF02FB">
        <w:rPr>
          <w:rFonts w:ascii="Arial" w:hAnsi="Arial" w:cs="Arial"/>
          <w:sz w:val="24"/>
          <w:szCs w:val="24"/>
        </w:rPr>
        <w:t xml:space="preserve"> </w:t>
      </w:r>
    </w:p>
    <w:p w:rsidR="002B1B44" w:rsidRPr="00B5341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Pr="00EF02FB" w:rsidRDefault="002B1B44" w:rsidP="002B1B44">
      <w:pPr>
        <w:rPr>
          <w:rFonts w:ascii="Arial" w:hAnsi="Arial" w:cs="Arial"/>
          <w:sz w:val="24"/>
          <w:szCs w:val="24"/>
        </w:rPr>
      </w:pPr>
      <w:r w:rsidRPr="00EF02F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</w:t>
      </w:r>
      <w:r w:rsidRPr="00EF02FB">
        <w:rPr>
          <w:rFonts w:ascii="Arial" w:hAnsi="Arial" w:cs="Arial"/>
          <w:sz w:val="24"/>
          <w:szCs w:val="24"/>
        </w:rPr>
        <w:t xml:space="preserve">btient-on la même relation sur les aires des carrés ? </w:t>
      </w:r>
      <w:r w:rsidR="007C3A4B">
        <w:rPr>
          <w:rFonts w:ascii="Arial" w:hAnsi="Arial" w:cs="Arial"/>
          <w:sz w:val="24"/>
          <w:szCs w:val="24"/>
        </w:rPr>
        <w:t>Écrire</w:t>
      </w:r>
      <w:r w:rsidRPr="00EF02FB">
        <w:rPr>
          <w:rFonts w:ascii="Arial" w:hAnsi="Arial" w:cs="Arial"/>
          <w:sz w:val="24"/>
          <w:szCs w:val="24"/>
        </w:rPr>
        <w:t xml:space="preserve"> les calculs.</w:t>
      </w:r>
    </w:p>
    <w:p w:rsidR="002B1B44" w:rsidRPr="00B5341B" w:rsidRDefault="002B1B44" w:rsidP="002B1B44">
      <w:pPr>
        <w:rPr>
          <w:rFonts w:ascii="Arial" w:hAnsi="Arial" w:cs="Arial"/>
          <w:sz w:val="8"/>
          <w:szCs w:val="8"/>
        </w:rPr>
      </w:pPr>
    </w:p>
    <w:p w:rsidR="002B1B44" w:rsidRDefault="002B1B44" w:rsidP="002B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Quelle est</w:t>
      </w:r>
      <w:r w:rsidRPr="00EF02FB">
        <w:rPr>
          <w:rFonts w:ascii="Arial" w:hAnsi="Arial" w:cs="Arial"/>
          <w:sz w:val="24"/>
          <w:szCs w:val="24"/>
        </w:rPr>
        <w:t xml:space="preserve"> la condition nécessaire pour ob</w:t>
      </w:r>
      <w:r>
        <w:rPr>
          <w:rFonts w:ascii="Arial" w:hAnsi="Arial" w:cs="Arial"/>
          <w:sz w:val="24"/>
          <w:szCs w:val="24"/>
        </w:rPr>
        <w:t>tenir la relation de Pythagore ?</w:t>
      </w:r>
    </w:p>
    <w:p w:rsidR="002B1B44" w:rsidRPr="007C3A4B" w:rsidRDefault="007C3A4B" w:rsidP="002B1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1025944</wp:posOffset>
                </wp:positionH>
                <wp:positionV relativeFrom="paragraph">
                  <wp:posOffset>294470</wp:posOffset>
                </wp:positionV>
                <wp:extent cx="4763770" cy="941705"/>
                <wp:effectExtent l="0" t="0" r="0" b="0"/>
                <wp:wrapNone/>
                <wp:docPr id="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4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1B44" w:rsidRPr="003B1847" w:rsidRDefault="002B1B44" w:rsidP="002B1B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B1B44" w:rsidRDefault="00465DCC" w:rsidP="002B1B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2B1B4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B1B44" w:rsidRPr="00074971" w:rsidRDefault="002B1B44" w:rsidP="002B1B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80.8pt;margin-top:23.2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">
                <v:shape id="Picture 13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B1B44" w:rsidRPr="003B1847" w:rsidRDefault="002B1B44" w:rsidP="002B1B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B1B44" w:rsidRDefault="00465DCC" w:rsidP="002B1B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2B1B4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B1B44" w:rsidRPr="00074971" w:rsidRDefault="002B1B44" w:rsidP="002B1B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B1B44" w:rsidRPr="006F4B2A">
        <w:rPr>
          <w:i/>
          <w:iCs/>
        </w:rPr>
        <w:t xml:space="preserve">Cette preuve du théorème de Pythagore a été découverte </w:t>
      </w:r>
      <w:r w:rsidR="002B1B44">
        <w:rPr>
          <w:i/>
          <w:iCs/>
        </w:rPr>
        <w:t xml:space="preserve">en 1873 </w:t>
      </w:r>
      <w:r w:rsidR="002B1B44" w:rsidRPr="006F4B2A">
        <w:rPr>
          <w:i/>
          <w:iCs/>
        </w:rPr>
        <w:t xml:space="preserve">par un boursier londonien Henry </w:t>
      </w:r>
      <w:proofErr w:type="spellStart"/>
      <w:r w:rsidR="002B1B44" w:rsidRPr="006F4B2A">
        <w:rPr>
          <w:i/>
          <w:iCs/>
        </w:rPr>
        <w:t>Perigal</w:t>
      </w:r>
      <w:proofErr w:type="spellEnd"/>
      <w:r w:rsidR="002B1B44" w:rsidRPr="006F4B2A">
        <w:rPr>
          <w:i/>
          <w:iCs/>
        </w:rPr>
        <w:t>.</w:t>
      </w:r>
    </w:p>
    <w:sectPr w:rsidR="002B1B44" w:rsidRPr="007C3A4B" w:rsidSect="0023210A">
      <w:footerReference w:type="default" r:id="rId15"/>
      <w:pgSz w:w="11906" w:h="16838" w:code="9"/>
      <w:pgMar w:top="709" w:right="851" w:bottom="1245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CC" w:rsidRDefault="00465DCC">
      <w:r>
        <w:separator/>
      </w:r>
    </w:p>
  </w:endnote>
  <w:endnote w:type="continuationSeparator" w:id="0">
    <w:p w:rsidR="00465DCC" w:rsidRDefault="0046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udi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yer Script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44" w:rsidRPr="007B4B33" w:rsidRDefault="002B1B44" w:rsidP="002B1B44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CC" w:rsidRDefault="00465DCC">
      <w:r>
        <w:separator/>
      </w:r>
    </w:p>
  </w:footnote>
  <w:footnote w:type="continuationSeparator" w:id="0">
    <w:p w:rsidR="00465DCC" w:rsidRDefault="0046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23210A"/>
    <w:rsid w:val="002B1B44"/>
    <w:rsid w:val="00465DCC"/>
    <w:rsid w:val="00577630"/>
    <w:rsid w:val="005B55C9"/>
    <w:rsid w:val="007C3A4B"/>
    <w:rsid w:val="009D56B1"/>
    <w:rsid w:val="00AC349C"/>
    <w:rsid w:val="00EB7D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74794"/>
  <w15:chartTrackingRefBased/>
  <w15:docId w15:val="{2E3F7F4B-19D9-3F47-9866-C142FDC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26EF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F4B2A"/>
    <w:rPr>
      <w:color w:val="0000FF"/>
      <w:u w:val="single"/>
    </w:rPr>
  </w:style>
  <w:style w:type="character" w:styleId="Lienhypertextesuivivisit">
    <w:name w:val="FollowedHyperlink"/>
    <w:basedOn w:val="Policepardfaut"/>
    <w:rsid w:val="00311F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1993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2006-01-18T20:46:00Z</cp:lastPrinted>
  <dcterms:created xsi:type="dcterms:W3CDTF">2019-09-09T16:05:00Z</dcterms:created>
  <dcterms:modified xsi:type="dcterms:W3CDTF">2019-09-12T18:50:00Z</dcterms:modified>
</cp:coreProperties>
</file>