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82" w:rsidRPr="00151372" w:rsidRDefault="009C2C82" w:rsidP="00151372">
      <w:pPr>
        <w:tabs>
          <w:tab w:val="left" w:pos="6946"/>
        </w:tabs>
        <w:spacing w:after="0"/>
        <w:ind w:right="-6"/>
        <w:jc w:val="center"/>
        <w:outlineLvl w:val="0"/>
        <w:rPr>
          <w:rFonts w:ascii="Comic Sans MS" w:hAnsi="Comic Sans MS"/>
          <w:color w:val="FF0000"/>
          <w:sz w:val="52"/>
          <w:szCs w:val="52"/>
        </w:rPr>
      </w:pPr>
      <w:r w:rsidRPr="00151372">
        <w:rPr>
          <w:rFonts w:ascii="Comic Sans MS" w:hAnsi="Comic Sans MS"/>
          <w:color w:val="FF0000"/>
          <w:sz w:val="52"/>
          <w:szCs w:val="52"/>
        </w:rPr>
        <w:t>EVOLUTIONS</w:t>
      </w:r>
      <w:r w:rsidR="00151372">
        <w:rPr>
          <w:rFonts w:ascii="Comic Sans MS" w:hAnsi="Comic Sans MS"/>
          <w:color w:val="FF0000"/>
          <w:sz w:val="52"/>
          <w:szCs w:val="52"/>
        </w:rPr>
        <w:t xml:space="preserve"> </w:t>
      </w:r>
      <w:r w:rsidRPr="00151372">
        <w:rPr>
          <w:rFonts w:ascii="Comic Sans MS" w:hAnsi="Comic Sans MS"/>
          <w:color w:val="FF0000"/>
          <w:sz w:val="52"/>
          <w:szCs w:val="52"/>
        </w:rPr>
        <w:t>(Partie 1)</w:t>
      </w:r>
    </w:p>
    <w:p w:rsidR="003C13C7" w:rsidRDefault="003C13C7" w:rsidP="003C13C7">
      <w:pPr>
        <w:spacing w:after="0"/>
        <w:rPr>
          <w:rFonts w:ascii="Arial" w:hAnsi="Arial"/>
        </w:rPr>
      </w:pPr>
    </w:p>
    <w:p w:rsidR="003C13C7" w:rsidRDefault="003C13C7" w:rsidP="003C13C7">
      <w:pPr>
        <w:spacing w:after="0"/>
        <w:rPr>
          <w:rFonts w:ascii="Arial" w:hAnsi="Arial"/>
        </w:rPr>
      </w:pPr>
    </w:p>
    <w:p w:rsidR="00151372" w:rsidRDefault="00151372" w:rsidP="003C13C7">
      <w:pPr>
        <w:spacing w:after="0"/>
        <w:rPr>
          <w:rFonts w:ascii="Arial" w:hAnsi="Arial"/>
        </w:rPr>
      </w:pPr>
    </w:p>
    <w:p w:rsidR="003C13C7" w:rsidRPr="004933AE" w:rsidRDefault="003C13C7" w:rsidP="003C13C7">
      <w:pPr>
        <w:spacing w:after="0"/>
        <w:outlineLvl w:val="0"/>
        <w:rPr>
          <w:rFonts w:ascii="Arial" w:hAnsi="Arial"/>
          <w:color w:val="FF0000"/>
        </w:rPr>
      </w:pPr>
      <w:r w:rsidRPr="004933AE">
        <w:rPr>
          <w:rFonts w:ascii="Arial" w:hAnsi="Arial"/>
          <w:color w:val="FF0000"/>
        </w:rPr>
        <w:t xml:space="preserve">I. </w:t>
      </w:r>
      <w:r w:rsidR="009C2C82" w:rsidRPr="009C2C82">
        <w:rPr>
          <w:rFonts w:ascii="Arial" w:hAnsi="Arial"/>
          <w:color w:val="FF0000"/>
          <w:u w:val="single"/>
        </w:rPr>
        <w:t>Rappels sur les p</w:t>
      </w:r>
      <w:r w:rsidR="009B4334" w:rsidRPr="009C2C82">
        <w:rPr>
          <w:rFonts w:ascii="Arial" w:hAnsi="Arial"/>
          <w:color w:val="FF0000"/>
          <w:u w:val="single"/>
        </w:rPr>
        <w:t>roportion</w:t>
      </w:r>
      <w:r w:rsidR="009C2C82" w:rsidRPr="009C2C82">
        <w:rPr>
          <w:rFonts w:ascii="Arial" w:hAnsi="Arial"/>
          <w:color w:val="FF0000"/>
          <w:u w:val="single"/>
        </w:rPr>
        <w:t>s</w:t>
      </w:r>
    </w:p>
    <w:p w:rsidR="00B225FB" w:rsidRDefault="00B225FB" w:rsidP="003C13C7">
      <w:pPr>
        <w:spacing w:after="0"/>
        <w:rPr>
          <w:rFonts w:ascii="Arial" w:hAnsi="Arial"/>
        </w:rPr>
      </w:pPr>
    </w:p>
    <w:p w:rsidR="009E79CF" w:rsidRPr="00E2036B" w:rsidRDefault="00E2036B" w:rsidP="00B532CA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E2036B">
        <w:rPr>
          <w:rFonts w:ascii="Arial" w:hAnsi="Arial"/>
          <w:color w:val="008000"/>
          <w:u w:val="single"/>
        </w:rPr>
        <w:t>Méthode :</w:t>
      </w:r>
      <w:r w:rsidR="0094610C">
        <w:rPr>
          <w:rFonts w:ascii="Arial" w:hAnsi="Arial"/>
          <w:color w:val="008000"/>
        </w:rPr>
        <w:t>Utiliser une proportion, calculer une proportion</w:t>
      </w:r>
    </w:p>
    <w:p w:rsidR="00E2036B" w:rsidRDefault="00E2036B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B532CA" w:rsidRDefault="00B225FB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Un lycée </w:t>
      </w:r>
      <w:r w:rsidR="004E0E1C">
        <w:rPr>
          <w:rFonts w:ascii="Arial" w:hAnsi="Arial"/>
        </w:rPr>
        <w:t xml:space="preserve">de </w:t>
      </w:r>
      <w:r w:rsidR="00B70FE2">
        <w:rPr>
          <w:rFonts w:ascii="Arial" w:hAnsi="Arial"/>
        </w:rPr>
        <w:t xml:space="preserve">1600 </w:t>
      </w:r>
      <w:r w:rsidR="00B47871">
        <w:rPr>
          <w:rFonts w:ascii="Arial" w:hAnsi="Arial"/>
        </w:rPr>
        <w:t>élèves</w:t>
      </w:r>
      <w:r w:rsidR="00B70FE2">
        <w:rPr>
          <w:rFonts w:ascii="Arial" w:hAnsi="Arial"/>
        </w:rPr>
        <w:t xml:space="preserve"> compte 6</w:t>
      </w:r>
      <w:r w:rsidR="00172A5C">
        <w:rPr>
          <w:rFonts w:ascii="Arial" w:hAnsi="Arial"/>
        </w:rPr>
        <w:t>5</w:t>
      </w:r>
      <w:r w:rsidR="004E0E1C">
        <w:rPr>
          <w:rFonts w:ascii="Arial" w:hAnsi="Arial"/>
        </w:rPr>
        <w:t xml:space="preserve">% de </w:t>
      </w:r>
      <w:r>
        <w:rPr>
          <w:rFonts w:ascii="Arial" w:hAnsi="Arial"/>
        </w:rPr>
        <w:t>filles</w:t>
      </w:r>
      <w:r w:rsidR="004E0E1C">
        <w:rPr>
          <w:rFonts w:ascii="Arial" w:hAnsi="Arial"/>
        </w:rPr>
        <w:t>.</w:t>
      </w:r>
    </w:p>
    <w:p w:rsidR="00E2036B" w:rsidRDefault="002A3AAC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192 élèves de ce lycée sont en filière STMG</w:t>
      </w:r>
      <w:r w:rsidR="00B70FE2">
        <w:rPr>
          <w:rFonts w:ascii="Arial" w:hAnsi="Arial"/>
        </w:rPr>
        <w:t>dont</w:t>
      </w:r>
      <w:r w:rsidR="00172A5C">
        <w:rPr>
          <w:rFonts w:ascii="Arial" w:hAnsi="Arial"/>
        </w:rPr>
        <w:t>136</w:t>
      </w:r>
      <w:r w:rsidR="002D18CE">
        <w:rPr>
          <w:rFonts w:ascii="Arial" w:hAnsi="Arial"/>
        </w:rPr>
        <w:t xml:space="preserve"> sont </w:t>
      </w:r>
      <w:r>
        <w:rPr>
          <w:rFonts w:ascii="Arial" w:hAnsi="Arial"/>
        </w:rPr>
        <w:t>des filles</w:t>
      </w:r>
      <w:r w:rsidR="002D18CE">
        <w:rPr>
          <w:rFonts w:ascii="Arial" w:hAnsi="Arial"/>
        </w:rPr>
        <w:t>.</w:t>
      </w:r>
    </w:p>
    <w:p w:rsidR="002D18CE" w:rsidRDefault="002D18CE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a) Calculer l’effectif des </w:t>
      </w:r>
      <w:r w:rsidR="002A3AAC">
        <w:rPr>
          <w:rFonts w:ascii="Arial" w:hAnsi="Arial"/>
        </w:rPr>
        <w:t>filles</w:t>
      </w:r>
      <w:r w:rsidR="00B47871">
        <w:rPr>
          <w:rFonts w:ascii="Arial" w:hAnsi="Arial"/>
        </w:rPr>
        <w:t xml:space="preserve"> dans le lycée</w:t>
      </w:r>
      <w:r>
        <w:rPr>
          <w:rFonts w:ascii="Arial" w:hAnsi="Arial"/>
        </w:rPr>
        <w:t>.</w:t>
      </w:r>
    </w:p>
    <w:p w:rsidR="002D18CE" w:rsidRDefault="002D18CE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b) Calculer la proportion</w:t>
      </w:r>
      <w:r w:rsidR="002A3AAC">
        <w:rPr>
          <w:rFonts w:ascii="Arial" w:hAnsi="Arial"/>
        </w:rPr>
        <w:t>, en %,d’élèves en filière STMG dans ce lycée</w:t>
      </w:r>
      <w:r>
        <w:rPr>
          <w:rFonts w:ascii="Arial" w:hAnsi="Arial"/>
        </w:rPr>
        <w:t>.</w:t>
      </w:r>
    </w:p>
    <w:p w:rsidR="00B47871" w:rsidRDefault="002D18CE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c) Calculer la proportion, en %, de </w:t>
      </w:r>
      <w:r w:rsidR="002A3AAC">
        <w:rPr>
          <w:rFonts w:ascii="Arial" w:hAnsi="Arial"/>
        </w:rPr>
        <w:t>filles parmi les élèves de STMG</w:t>
      </w:r>
      <w:r>
        <w:rPr>
          <w:rFonts w:ascii="Arial" w:hAnsi="Arial"/>
        </w:rPr>
        <w:t xml:space="preserve">. </w:t>
      </w:r>
    </w:p>
    <w:p w:rsidR="002D18CE" w:rsidRDefault="00B47871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d) </w:t>
      </w:r>
      <w:r w:rsidR="002D18CE">
        <w:rPr>
          <w:rFonts w:ascii="Arial" w:hAnsi="Arial"/>
        </w:rPr>
        <w:t xml:space="preserve">Les </w:t>
      </w:r>
      <w:r w:rsidR="002A3AAC">
        <w:rPr>
          <w:rFonts w:ascii="Arial" w:hAnsi="Arial"/>
        </w:rPr>
        <w:t>filles de la filière STMG</w:t>
      </w:r>
      <w:r w:rsidR="00AC613A">
        <w:rPr>
          <w:rFonts w:ascii="Arial" w:hAnsi="Arial"/>
        </w:rPr>
        <w:t xml:space="preserve"> sont-elles sous ou sur</w:t>
      </w:r>
      <w:r w:rsidR="002A3AAC">
        <w:rPr>
          <w:rFonts w:ascii="Arial" w:hAnsi="Arial"/>
        </w:rPr>
        <w:t xml:space="preserve">représentées dans ce lycée </w:t>
      </w:r>
      <w:r w:rsidR="002D18CE">
        <w:rPr>
          <w:rFonts w:ascii="Arial" w:hAnsi="Arial"/>
        </w:rPr>
        <w:t>?</w:t>
      </w:r>
    </w:p>
    <w:p w:rsidR="00E2036B" w:rsidRDefault="00E2036B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B70FE2" w:rsidRDefault="00B70FE2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AC613A" w:rsidRDefault="00172A5C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a) 65</w:t>
      </w:r>
      <w:r w:rsidR="00B70FE2">
        <w:rPr>
          <w:rFonts w:ascii="Arial" w:hAnsi="Arial"/>
        </w:rPr>
        <w:t>% de 1600</w:t>
      </w:r>
      <w:r w:rsidR="00AC613A">
        <w:rPr>
          <w:rFonts w:ascii="Arial" w:hAnsi="Arial"/>
        </w:rPr>
        <w:t>=</w:t>
      </w:r>
      <w:r w:rsidR="00B70FE2" w:rsidRPr="00B70FE2">
        <w:rPr>
          <w:rFonts w:ascii="Arial" w:hAnsi="Arial"/>
          <w:position w:val="-26"/>
        </w:rPr>
        <w:object w:dxaOrig="21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2pt;height:36.6pt" o:ole="">
            <v:imagedata r:id="rId8" o:title=""/>
          </v:shape>
          <o:OLEObject Type="Embed" ProgID="Equation.DSMT4" ShapeID="_x0000_i1025" DrawAspect="Content" ObjectID="_1528787566" r:id="rId9"/>
        </w:object>
      </w:r>
      <w:r w:rsidR="00AC613A">
        <w:rPr>
          <w:rFonts w:ascii="Arial" w:hAnsi="Arial"/>
        </w:rPr>
        <w:t>.</w:t>
      </w:r>
    </w:p>
    <w:p w:rsidR="00AC613A" w:rsidRDefault="00172A5C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Ce lycée</w:t>
      </w:r>
      <w:r w:rsidR="00AC613A">
        <w:rPr>
          <w:rFonts w:ascii="Arial" w:hAnsi="Arial"/>
        </w:rPr>
        <w:t xml:space="preserve"> compte </w:t>
      </w:r>
      <w:r w:rsidR="00B70FE2">
        <w:rPr>
          <w:rFonts w:ascii="Arial" w:hAnsi="Arial"/>
        </w:rPr>
        <w:t>1040 filles</w:t>
      </w:r>
      <w:r w:rsidR="00AC613A">
        <w:rPr>
          <w:rFonts w:ascii="Arial" w:hAnsi="Arial"/>
        </w:rPr>
        <w:t>.</w:t>
      </w:r>
    </w:p>
    <w:p w:rsidR="00AC613A" w:rsidRDefault="00AC613A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B70FE2" w:rsidRDefault="00AC613A" w:rsidP="00B532CA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>
        <w:rPr>
          <w:rFonts w:ascii="Arial" w:hAnsi="Arial"/>
        </w:rPr>
        <w:t xml:space="preserve">b) </w:t>
      </w:r>
      <w:r w:rsidR="00B70FE2">
        <w:rPr>
          <w:rFonts w:ascii="Arial" w:hAnsi="Arial"/>
        </w:rPr>
        <w:t xml:space="preserve">192 élèves en STMG </w:t>
      </w:r>
      <w:r w:rsidR="00B70FE2" w:rsidRPr="00B70FE2">
        <w:rPr>
          <w:rFonts w:ascii="Arial" w:hAnsi="Arial"/>
          <w:color w:val="008000"/>
        </w:rPr>
        <w:t>sur 1600 en tout</w:t>
      </w:r>
      <w:r w:rsidR="00B70FE2">
        <w:rPr>
          <w:rFonts w:ascii="Arial" w:hAnsi="Arial"/>
          <w:color w:val="008000"/>
        </w:rPr>
        <w:t>.</w:t>
      </w:r>
    </w:p>
    <w:p w:rsidR="00B70FE2" w:rsidRDefault="00172A5C" w:rsidP="00172A5C">
      <w:pPr>
        <w:pBdr>
          <w:left w:val="single" w:sz="4" w:space="4" w:color="008000"/>
        </w:pBdr>
        <w:spacing w:after="0"/>
        <w:ind w:firstLine="708"/>
        <w:rPr>
          <w:rFonts w:ascii="Arial" w:hAnsi="Arial"/>
        </w:rPr>
      </w:pPr>
      <w:r w:rsidRPr="00B70FE2">
        <w:rPr>
          <w:rFonts w:ascii="Arial" w:hAnsi="Arial"/>
          <w:position w:val="-26"/>
        </w:rPr>
        <w:object w:dxaOrig="2180" w:dyaOrig="740">
          <v:shape id="_x0000_i1026" type="#_x0000_t75" style="width:108.6pt;height:36.6pt" o:ole="">
            <v:imagedata r:id="rId10" o:title=""/>
          </v:shape>
          <o:OLEObject Type="Embed" ProgID="Equation.DSMT4" ShapeID="_x0000_i1026" DrawAspect="Content" ObjectID="_1528787567" r:id="rId11"/>
        </w:object>
      </w:r>
      <w:r>
        <w:rPr>
          <w:rFonts w:ascii="Arial" w:hAnsi="Arial"/>
        </w:rPr>
        <w:t>.</w:t>
      </w:r>
    </w:p>
    <w:p w:rsidR="00172A5C" w:rsidRDefault="00172A5C" w:rsidP="00172A5C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12% des élèves </w:t>
      </w:r>
      <w:r w:rsidRPr="00172A5C">
        <w:rPr>
          <w:rFonts w:ascii="Arial" w:hAnsi="Arial"/>
          <w:color w:val="008000"/>
        </w:rPr>
        <w:t>du lycée</w:t>
      </w:r>
      <w:r>
        <w:rPr>
          <w:rFonts w:ascii="Arial" w:hAnsi="Arial"/>
        </w:rPr>
        <w:t xml:space="preserve"> sont en filière STMG.</w:t>
      </w:r>
    </w:p>
    <w:p w:rsidR="00AC613A" w:rsidRDefault="00AC613A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172A5C" w:rsidRDefault="00AC613A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c) </w:t>
      </w:r>
      <w:r w:rsidR="00172A5C">
        <w:rPr>
          <w:rFonts w:ascii="Arial" w:hAnsi="Arial"/>
        </w:rPr>
        <w:t xml:space="preserve">136 élèves sont des filles </w:t>
      </w:r>
      <w:r w:rsidR="00172A5C" w:rsidRPr="00172A5C">
        <w:rPr>
          <w:rFonts w:ascii="Arial" w:hAnsi="Arial"/>
          <w:color w:val="008000"/>
        </w:rPr>
        <w:t>sur 192 élèves de STMG</w:t>
      </w:r>
      <w:r w:rsidR="00172A5C">
        <w:rPr>
          <w:rFonts w:ascii="Arial" w:hAnsi="Arial"/>
        </w:rPr>
        <w:t>.</w:t>
      </w:r>
    </w:p>
    <w:p w:rsidR="00172A5C" w:rsidRDefault="00172A5C" w:rsidP="00172A5C">
      <w:pPr>
        <w:pBdr>
          <w:left w:val="single" w:sz="4" w:space="4" w:color="008000"/>
        </w:pBdr>
        <w:spacing w:after="0"/>
        <w:ind w:firstLine="708"/>
        <w:rPr>
          <w:rFonts w:ascii="Arial" w:hAnsi="Arial"/>
        </w:rPr>
      </w:pPr>
      <w:r w:rsidRPr="00B70FE2">
        <w:rPr>
          <w:rFonts w:ascii="Arial" w:hAnsi="Arial"/>
          <w:position w:val="-26"/>
        </w:rPr>
        <w:object w:dxaOrig="2440" w:dyaOrig="740">
          <v:shape id="_x0000_i1027" type="#_x0000_t75" style="width:122.4pt;height:36.6pt" o:ole="">
            <v:imagedata r:id="rId12" o:title=""/>
          </v:shape>
          <o:OLEObject Type="Embed" ProgID="Equation.DSMT4" ShapeID="_x0000_i1027" DrawAspect="Content" ObjectID="_1528787568" r:id="rId13"/>
        </w:object>
      </w:r>
      <w:r>
        <w:rPr>
          <w:rFonts w:ascii="Arial" w:hAnsi="Arial"/>
        </w:rPr>
        <w:t>.</w:t>
      </w:r>
    </w:p>
    <w:p w:rsidR="00172A5C" w:rsidRDefault="00172A5C" w:rsidP="00172A5C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Environ 70,8% des élèves </w:t>
      </w:r>
      <w:r>
        <w:rPr>
          <w:rFonts w:ascii="Arial" w:hAnsi="Arial"/>
          <w:color w:val="008000"/>
        </w:rPr>
        <w:t>de la filière STMG</w:t>
      </w:r>
      <w:r>
        <w:rPr>
          <w:rFonts w:ascii="Arial" w:hAnsi="Arial"/>
        </w:rPr>
        <w:t xml:space="preserve"> sont des filles.</w:t>
      </w:r>
    </w:p>
    <w:p w:rsidR="00172A5C" w:rsidRDefault="00172A5C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AC613A" w:rsidRDefault="00B47871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d) </w:t>
      </w:r>
      <w:r w:rsidR="00172A5C">
        <w:rPr>
          <w:rFonts w:ascii="Arial" w:hAnsi="Arial"/>
        </w:rPr>
        <w:t>70,8 % &gt; 65</w:t>
      </w:r>
      <w:r w:rsidR="00AC613A">
        <w:rPr>
          <w:rFonts w:ascii="Arial" w:hAnsi="Arial"/>
        </w:rPr>
        <w:t xml:space="preserve"> % donc les </w:t>
      </w:r>
      <w:r w:rsidR="00172A5C">
        <w:rPr>
          <w:rFonts w:ascii="Arial" w:hAnsi="Arial"/>
        </w:rPr>
        <w:t>filles de la filière STMG</w:t>
      </w:r>
      <w:r w:rsidR="00AC613A">
        <w:rPr>
          <w:rFonts w:ascii="Arial" w:hAnsi="Arial"/>
        </w:rPr>
        <w:t xml:space="preserve"> sont surreprésentées dans ce</w:t>
      </w:r>
      <w:r w:rsidR="00172A5C">
        <w:rPr>
          <w:rFonts w:ascii="Arial" w:hAnsi="Arial"/>
        </w:rPr>
        <w:t xml:space="preserve"> lycée</w:t>
      </w:r>
      <w:r w:rsidR="00AC613A">
        <w:rPr>
          <w:rFonts w:ascii="Arial" w:hAnsi="Arial"/>
        </w:rPr>
        <w:t>.</w:t>
      </w:r>
    </w:p>
    <w:p w:rsidR="00AC613A" w:rsidRDefault="00AC613A" w:rsidP="003C13C7">
      <w:pPr>
        <w:spacing w:after="0"/>
        <w:rPr>
          <w:rFonts w:ascii="Arial" w:hAnsi="Arial"/>
        </w:rPr>
      </w:pPr>
    </w:p>
    <w:p w:rsidR="009E79CF" w:rsidRDefault="009E79CF" w:rsidP="003C13C7">
      <w:pPr>
        <w:spacing w:after="0"/>
        <w:rPr>
          <w:rFonts w:ascii="Arial" w:hAnsi="Arial"/>
        </w:rPr>
      </w:pPr>
    </w:p>
    <w:p w:rsidR="009E79CF" w:rsidRDefault="009E79CF" w:rsidP="003C13C7">
      <w:pPr>
        <w:spacing w:after="0"/>
        <w:rPr>
          <w:rFonts w:ascii="Arial" w:hAnsi="Arial"/>
        </w:rPr>
      </w:pPr>
    </w:p>
    <w:p w:rsidR="00453C7C" w:rsidRPr="004933AE" w:rsidRDefault="00453C7C" w:rsidP="00453C7C">
      <w:pPr>
        <w:spacing w:after="0"/>
        <w:outlineLvl w:val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I</w:t>
      </w:r>
      <w:r w:rsidRPr="004933AE">
        <w:rPr>
          <w:rFonts w:ascii="Arial" w:hAnsi="Arial"/>
          <w:color w:val="FF0000"/>
        </w:rPr>
        <w:t xml:space="preserve">I. </w:t>
      </w:r>
      <w:r>
        <w:rPr>
          <w:rFonts w:ascii="Arial" w:hAnsi="Arial"/>
          <w:color w:val="FF0000"/>
          <w:u w:val="single"/>
        </w:rPr>
        <w:t>Evolution</w:t>
      </w:r>
      <w:r w:rsidR="008A529C">
        <w:rPr>
          <w:rFonts w:ascii="Arial" w:hAnsi="Arial"/>
          <w:color w:val="FF0000"/>
          <w:u w:val="single"/>
        </w:rPr>
        <w:t>s</w:t>
      </w:r>
      <w:r>
        <w:rPr>
          <w:rFonts w:ascii="Arial" w:hAnsi="Arial"/>
          <w:color w:val="FF0000"/>
          <w:u w:val="single"/>
        </w:rPr>
        <w:t xml:space="preserve"> et coefficient multiplicateur</w:t>
      </w:r>
    </w:p>
    <w:p w:rsidR="00453C7C" w:rsidRDefault="00453C7C" w:rsidP="003C13C7">
      <w:pPr>
        <w:spacing w:after="0"/>
        <w:rPr>
          <w:rFonts w:ascii="Arial" w:hAnsi="Arial"/>
        </w:rPr>
      </w:pPr>
    </w:p>
    <w:p w:rsidR="00725CA8" w:rsidRPr="00725CA8" w:rsidRDefault="00725CA8" w:rsidP="00151372">
      <w:pPr>
        <w:pBdr>
          <w:left w:val="single" w:sz="4" w:space="1" w:color="00B050"/>
        </w:pBdr>
        <w:spacing w:after="0"/>
        <w:rPr>
          <w:rFonts w:ascii="Arial" w:hAnsi="Arial"/>
          <w:color w:val="008000"/>
          <w:u w:val="single"/>
        </w:rPr>
      </w:pPr>
      <w:r w:rsidRPr="00725CA8">
        <w:rPr>
          <w:rFonts w:ascii="Arial" w:hAnsi="Arial"/>
          <w:color w:val="008000"/>
          <w:u w:val="single"/>
        </w:rPr>
        <w:t>Méthode :</w:t>
      </w:r>
      <w:r w:rsidR="00895067">
        <w:rPr>
          <w:rFonts w:ascii="Arial" w:hAnsi="Arial"/>
          <w:color w:val="008000"/>
        </w:rPr>
        <w:t xml:space="preserve"> Calculer </w:t>
      </w:r>
      <w:r w:rsidR="00151372">
        <w:rPr>
          <w:rFonts w:ascii="Arial" w:hAnsi="Arial"/>
          <w:color w:val="008000"/>
        </w:rPr>
        <w:t>une</w:t>
      </w:r>
      <w:r w:rsidR="00895067">
        <w:rPr>
          <w:rFonts w:ascii="Arial" w:hAnsi="Arial"/>
          <w:color w:val="008000"/>
        </w:rPr>
        <w:t xml:space="preserve"> d’</w:t>
      </w:r>
      <w:r w:rsidRPr="008601E8">
        <w:rPr>
          <w:rFonts w:ascii="Arial" w:hAnsi="Arial"/>
          <w:color w:val="008000"/>
        </w:rPr>
        <w:t>évolution</w:t>
      </w:r>
      <w:r w:rsidRPr="00725CA8">
        <w:rPr>
          <w:rFonts w:ascii="Arial" w:hAnsi="Arial"/>
          <w:color w:val="008000"/>
          <w:u w:val="single"/>
        </w:rPr>
        <w:t xml:space="preserve"> </w:t>
      </w:r>
    </w:p>
    <w:p w:rsidR="00151372" w:rsidRPr="00AE4204" w:rsidRDefault="00151372" w:rsidP="00151372">
      <w:pPr>
        <w:pStyle w:val="Textebrut1"/>
        <w:pBdr>
          <w:left w:val="single" w:sz="4" w:space="1" w:color="00B050"/>
        </w:pBdr>
        <w:rPr>
          <w:rFonts w:ascii="Arial" w:hAnsi="Arial"/>
          <w:sz w:val="8"/>
          <w:szCs w:val="8"/>
        </w:rPr>
      </w:pPr>
    </w:p>
    <w:p w:rsidR="00151372" w:rsidRPr="00713E42" w:rsidRDefault="00151372" w:rsidP="00151372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>
            <wp:extent cx="162560" cy="162560"/>
            <wp:effectExtent l="0" t="0" r="0" b="0"/>
            <wp:docPr id="1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AF0C0D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b/>
          <w:color w:val="AF0C0D"/>
        </w:rPr>
        <w:t xml:space="preserve"> </w:t>
      </w:r>
      <w:hyperlink r:id="rId15" w:history="1">
        <w:r w:rsidRPr="009D1821">
          <w:rPr>
            <w:rStyle w:val="Lienhypertexte"/>
            <w:rFonts w:ascii="Arial" w:hAnsi="Arial" w:cs="Arial"/>
            <w:b/>
            <w:sz w:val="20"/>
            <w:szCs w:val="20"/>
          </w:rPr>
          <w:t>https://youtu.be/UVXFEDUnSjI</w:t>
        </w:r>
      </w:hyperlink>
    </w:p>
    <w:p w:rsidR="00725CA8" w:rsidRPr="007A3F2A" w:rsidRDefault="00725CA8" w:rsidP="00151372">
      <w:pPr>
        <w:pStyle w:val="Textebrut1"/>
        <w:pBdr>
          <w:left w:val="single" w:sz="4" w:space="1" w:color="00B050"/>
        </w:pBdr>
        <w:rPr>
          <w:rFonts w:ascii="Arial" w:hAnsi="Arial"/>
          <w:color w:val="00FF00"/>
          <w:sz w:val="24"/>
          <w:szCs w:val="24"/>
        </w:rPr>
      </w:pPr>
    </w:p>
    <w:p w:rsidR="004D329D" w:rsidRDefault="00725CA8" w:rsidP="008A529C">
      <w:pPr>
        <w:pStyle w:val="Textebrut1"/>
        <w:pBdr>
          <w:left w:val="single" w:sz="4" w:space="1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a) </w:t>
      </w:r>
      <w:r w:rsidR="004D329D">
        <w:rPr>
          <w:rFonts w:ascii="Arial" w:hAnsi="Arial"/>
          <w:sz w:val="24"/>
          <w:szCs w:val="24"/>
        </w:rPr>
        <w:t xml:space="preserve">- </w:t>
      </w:r>
      <w:r w:rsidRPr="00113F8D">
        <w:rPr>
          <w:rFonts w:ascii="Arial" w:hAnsi="Arial"/>
          <w:sz w:val="24"/>
          <w:szCs w:val="24"/>
        </w:rPr>
        <w:t>Le</w:t>
      </w:r>
      <w:r>
        <w:rPr>
          <w:rFonts w:ascii="Arial" w:hAnsi="Arial"/>
          <w:sz w:val="24"/>
          <w:szCs w:val="24"/>
        </w:rPr>
        <w:t xml:space="preserve"> prix d'un survêtement est de 40 </w:t>
      </w:r>
      <w:r w:rsidRPr="00113F8D">
        <w:rPr>
          <w:rFonts w:ascii="Arial" w:hAnsi="Arial"/>
          <w:sz w:val="24"/>
          <w:szCs w:val="24"/>
        </w:rPr>
        <w:t>€. Il augment</w:t>
      </w:r>
      <w:r>
        <w:rPr>
          <w:rFonts w:ascii="Arial" w:hAnsi="Arial"/>
          <w:sz w:val="24"/>
          <w:szCs w:val="24"/>
        </w:rPr>
        <w:t xml:space="preserve">e de 7 </w:t>
      </w:r>
      <w:r w:rsidRPr="00113F8D">
        <w:rPr>
          <w:rFonts w:ascii="Arial" w:hAnsi="Arial"/>
          <w:sz w:val="24"/>
          <w:szCs w:val="24"/>
        </w:rPr>
        <w:t>%.</w:t>
      </w:r>
    </w:p>
    <w:p w:rsidR="004D329D" w:rsidRDefault="004D329D" w:rsidP="008A529C">
      <w:pPr>
        <w:pStyle w:val="Textebrut1"/>
        <w:pBdr>
          <w:left w:val="single" w:sz="4" w:space="1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- </w:t>
      </w:r>
      <w:r w:rsidRPr="00113F8D">
        <w:rPr>
          <w:rFonts w:ascii="Arial" w:hAnsi="Arial"/>
          <w:sz w:val="24"/>
          <w:szCs w:val="24"/>
        </w:rPr>
        <w:t xml:space="preserve">Le prix d'un </w:t>
      </w:r>
      <w:r>
        <w:rPr>
          <w:rFonts w:ascii="Arial" w:hAnsi="Arial"/>
          <w:sz w:val="24"/>
          <w:szCs w:val="24"/>
        </w:rPr>
        <w:t>tee-shirt est de 16 €. Il diminue</w:t>
      </w:r>
      <w:r w:rsidRPr="00113F8D">
        <w:rPr>
          <w:rFonts w:ascii="Arial" w:hAnsi="Arial"/>
          <w:sz w:val="24"/>
          <w:szCs w:val="24"/>
        </w:rPr>
        <w:t xml:space="preserve"> de </w:t>
      </w:r>
      <w:r>
        <w:rPr>
          <w:rFonts w:ascii="Arial" w:hAnsi="Arial"/>
          <w:sz w:val="24"/>
          <w:szCs w:val="24"/>
        </w:rPr>
        <w:t xml:space="preserve">15 </w:t>
      </w:r>
      <w:r w:rsidRPr="00113F8D">
        <w:rPr>
          <w:rFonts w:ascii="Arial" w:hAnsi="Arial"/>
          <w:sz w:val="24"/>
          <w:szCs w:val="24"/>
        </w:rPr>
        <w:t>%.</w:t>
      </w:r>
    </w:p>
    <w:p w:rsidR="00725CA8" w:rsidRDefault="00725CA8" w:rsidP="008A529C">
      <w:pPr>
        <w:pStyle w:val="Textebrut1"/>
        <w:pBdr>
          <w:left w:val="single" w:sz="4" w:space="1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Calculer </w:t>
      </w:r>
      <w:r w:rsidR="004D329D">
        <w:rPr>
          <w:rFonts w:ascii="Arial" w:hAnsi="Arial"/>
          <w:sz w:val="24"/>
          <w:szCs w:val="24"/>
        </w:rPr>
        <w:t>les</w:t>
      </w:r>
      <w:r>
        <w:rPr>
          <w:rFonts w:ascii="Arial" w:hAnsi="Arial"/>
          <w:sz w:val="24"/>
          <w:szCs w:val="24"/>
        </w:rPr>
        <w:t xml:space="preserve"> nouveau</w:t>
      </w:r>
      <w:r w:rsidR="004D329D">
        <w:rPr>
          <w:rFonts w:ascii="Arial" w:hAnsi="Arial"/>
          <w:sz w:val="24"/>
          <w:szCs w:val="24"/>
        </w:rPr>
        <w:t>x</w:t>
      </w:r>
      <w:r>
        <w:rPr>
          <w:rFonts w:ascii="Arial" w:hAnsi="Arial"/>
          <w:sz w:val="24"/>
          <w:szCs w:val="24"/>
        </w:rPr>
        <w:t xml:space="preserve"> prix.</w:t>
      </w:r>
    </w:p>
    <w:p w:rsidR="004D329D" w:rsidRDefault="004D329D" w:rsidP="008A529C">
      <w:pPr>
        <w:pStyle w:val="Textebrut1"/>
        <w:pBdr>
          <w:left w:val="single" w:sz="4" w:space="1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b) Après une augment</w:t>
      </w:r>
      <w:r w:rsidR="00243FA7">
        <w:rPr>
          <w:rFonts w:ascii="Arial" w:hAnsi="Arial"/>
          <w:sz w:val="24"/>
          <w:szCs w:val="24"/>
        </w:rPr>
        <w:t>ation de 5 %, le prix d’un jean</w:t>
      </w:r>
      <w:r>
        <w:rPr>
          <w:rFonts w:ascii="Arial" w:hAnsi="Arial"/>
          <w:sz w:val="24"/>
          <w:szCs w:val="24"/>
        </w:rPr>
        <w:t xml:space="preserve"> est de 78,75€. </w:t>
      </w:r>
    </w:p>
    <w:p w:rsidR="008A529C" w:rsidRDefault="004D329D" w:rsidP="008A529C">
      <w:pPr>
        <w:pStyle w:val="Textebrut1"/>
        <w:pBdr>
          <w:left w:val="single" w:sz="4" w:space="1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Calculer l’ancien prix.</w:t>
      </w:r>
    </w:p>
    <w:p w:rsidR="004D329D" w:rsidRDefault="004D329D" w:rsidP="008A529C">
      <w:pPr>
        <w:pStyle w:val="Textebrut1"/>
        <w:pBdr>
          <w:left w:val="single" w:sz="4" w:space="1" w:color="008000"/>
        </w:pBdr>
        <w:rPr>
          <w:rFonts w:ascii="Arial" w:hAnsi="Arial"/>
          <w:sz w:val="24"/>
          <w:szCs w:val="24"/>
        </w:rPr>
      </w:pPr>
    </w:p>
    <w:p w:rsidR="008A529C" w:rsidRPr="00113F8D" w:rsidRDefault="008A529C" w:rsidP="008A529C">
      <w:pPr>
        <w:pStyle w:val="Textebrut1"/>
        <w:pBdr>
          <w:left w:val="single" w:sz="4" w:space="1" w:color="008000"/>
        </w:pBdr>
        <w:rPr>
          <w:rFonts w:ascii="Arial" w:hAnsi="Arial"/>
          <w:sz w:val="24"/>
          <w:szCs w:val="24"/>
        </w:rPr>
      </w:pPr>
    </w:p>
    <w:p w:rsidR="004D329D" w:rsidRDefault="008A529C" w:rsidP="008A529C">
      <w:pPr>
        <w:pStyle w:val="Textebrut1"/>
        <w:pBdr>
          <w:left w:val="single" w:sz="4" w:space="1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a)</w:t>
      </w:r>
      <w:r w:rsidR="004D329D">
        <w:rPr>
          <w:rFonts w:ascii="Arial" w:hAnsi="Arial"/>
          <w:sz w:val="24"/>
          <w:szCs w:val="24"/>
        </w:rPr>
        <w:tab/>
        <w:t xml:space="preserve">40€ </w:t>
      </w:r>
      <w:r w:rsidR="004D329D">
        <w:rPr>
          <w:rFonts w:ascii="Arial" w:hAnsi="Arial"/>
          <w:color w:val="008000"/>
          <w:sz w:val="24"/>
          <w:szCs w:val="24"/>
        </w:rPr>
        <w:t>augmenté de 7</w:t>
      </w:r>
      <w:r w:rsidR="004D329D" w:rsidRPr="007858DD">
        <w:rPr>
          <w:rFonts w:ascii="Arial" w:hAnsi="Arial"/>
          <w:color w:val="008000"/>
          <w:sz w:val="24"/>
          <w:szCs w:val="24"/>
        </w:rPr>
        <w:t>%</w:t>
      </w:r>
      <w:r w:rsidR="004D329D">
        <w:rPr>
          <w:rFonts w:ascii="Arial" w:hAnsi="Arial"/>
          <w:sz w:val="24"/>
          <w:szCs w:val="24"/>
        </w:rPr>
        <w:sym w:font="Symbol" w:char="F0AE"/>
      </w:r>
      <w:r w:rsidR="004D329D">
        <w:rPr>
          <w:rFonts w:ascii="Arial" w:hAnsi="Arial"/>
          <w:sz w:val="24"/>
          <w:szCs w:val="24"/>
        </w:rPr>
        <w:t xml:space="preserve"> 42,80€</w:t>
      </w:r>
      <w:r w:rsidR="004D329D">
        <w:rPr>
          <w:rFonts w:ascii="Arial" w:hAnsi="Arial"/>
          <w:sz w:val="24"/>
          <w:szCs w:val="24"/>
        </w:rPr>
        <w:tab/>
      </w:r>
      <w:r w:rsidR="004D329D">
        <w:rPr>
          <w:rFonts w:ascii="Arial" w:hAnsi="Arial"/>
          <w:sz w:val="24"/>
          <w:szCs w:val="24"/>
        </w:rPr>
        <w:tab/>
        <w:t xml:space="preserve">16€ </w:t>
      </w:r>
      <w:r w:rsidR="004D329D" w:rsidRPr="00203723">
        <w:rPr>
          <w:rFonts w:ascii="Arial" w:hAnsi="Arial"/>
          <w:color w:val="FF0000"/>
          <w:sz w:val="24"/>
          <w:szCs w:val="24"/>
        </w:rPr>
        <w:t>diminué de 15%</w:t>
      </w:r>
      <w:r w:rsidR="004D329D">
        <w:rPr>
          <w:rFonts w:ascii="Arial" w:hAnsi="Arial"/>
          <w:sz w:val="24"/>
          <w:szCs w:val="24"/>
        </w:rPr>
        <w:sym w:font="Symbol" w:char="F0AE"/>
      </w:r>
      <w:r w:rsidR="004D329D">
        <w:rPr>
          <w:rFonts w:ascii="Arial" w:hAnsi="Arial"/>
          <w:sz w:val="24"/>
          <w:szCs w:val="24"/>
        </w:rPr>
        <w:t xml:space="preserve"> 13,60€</w:t>
      </w:r>
    </w:p>
    <w:p w:rsidR="004D329D" w:rsidRDefault="00825281" w:rsidP="008A529C">
      <w:pPr>
        <w:pStyle w:val="Textebrut1"/>
        <w:pBdr>
          <w:left w:val="single" w:sz="4" w:space="1" w:color="008000"/>
        </w:pBdr>
        <w:rPr>
          <w:rFonts w:ascii="Arial" w:hAnsi="Arial"/>
          <w:sz w:val="24"/>
          <w:szCs w:val="24"/>
        </w:rPr>
      </w:pPr>
      <w:r w:rsidRPr="00825281">
        <w:rPr>
          <w:noProof/>
          <w:lang w:eastAsia="fr-FR"/>
        </w:rPr>
        <w:pict>
          <v:shape id="_x0000_s1026" style="position:absolute;margin-left:259.8pt;margin-top:4.1pt;width:126.8pt;height:2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25600,30559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" path="m,c112606,121073,225213,242147,436880,284480v211667,42333,635000,15240,833120,-30480c1468120,208280,1625600,10160,1625600,10160e" filled="f" fillcolor="green" strokecolor="#f60" strokeweight="2pt">
            <v:stroke endarrow="block"/>
            <v:shadow on="t" opacity="24903f" origin=",.5" offset="0,.55556mm"/>
            <v:path arrowok="t" o:connecttype="custom" o:connectlocs="0,0;432784,344628;1258094,307704;1610360,12308" o:connectangles="0,0,0,0"/>
          </v:shape>
        </w:pict>
      </w:r>
      <w:r w:rsidRPr="00825281">
        <w:rPr>
          <w:noProof/>
          <w:lang w:eastAsia="fr-FR"/>
        </w:rPr>
        <w:pict>
          <v:shape id="Forme libre 1" o:spid="_x0000_s1043" style="position:absolute;margin-left:44.75pt;margin-top:3.95pt;width:126.8pt;height:2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25600,30559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" path="m,c112606,121073,225213,242147,436880,284480v211667,42333,635000,15240,833120,-30480c1468120,208280,1625600,10160,1625600,10160e" filled="f" fillcolor="green" strokecolor="green" strokeweight="2pt">
            <v:stroke endarrow="block"/>
            <v:shadow on="t" opacity="24903f" origin=",.5" offset="0,.55556mm"/>
            <v:path arrowok="t" o:connecttype="custom" o:connectlocs="0,0;432784,344628;1258094,307704;1610360,12308" o:connectangles="0,0,0,0"/>
          </v:shape>
        </w:pict>
      </w:r>
    </w:p>
    <w:p w:rsidR="004D329D" w:rsidRPr="00CF5DE2" w:rsidRDefault="004D329D" w:rsidP="008A529C">
      <w:pPr>
        <w:pStyle w:val="Textebrut1"/>
        <w:pBdr>
          <w:left w:val="single" w:sz="4" w:space="1" w:color="008000"/>
        </w:pBdr>
        <w:rPr>
          <w:rFonts w:ascii="Arial" w:hAnsi="Arial"/>
          <w:color w:val="008000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203723">
        <w:rPr>
          <w:rFonts w:ascii="Arial" w:hAnsi="Arial"/>
          <w:color w:val="008000"/>
          <w:sz w:val="24"/>
          <w:szCs w:val="24"/>
        </w:rPr>
        <w:t>x1,07</w:t>
      </w:r>
      <w:r>
        <w:rPr>
          <w:rFonts w:ascii="Arial" w:hAnsi="Arial"/>
          <w:color w:val="008000"/>
          <w:sz w:val="24"/>
          <w:szCs w:val="24"/>
        </w:rPr>
        <w:tab/>
      </w:r>
      <w:r>
        <w:rPr>
          <w:rFonts w:ascii="Arial" w:hAnsi="Arial"/>
          <w:color w:val="008000"/>
          <w:sz w:val="24"/>
          <w:szCs w:val="24"/>
        </w:rPr>
        <w:tab/>
      </w:r>
      <w:r>
        <w:rPr>
          <w:rFonts w:ascii="Arial" w:hAnsi="Arial"/>
          <w:color w:val="008000"/>
          <w:sz w:val="24"/>
          <w:szCs w:val="24"/>
        </w:rPr>
        <w:tab/>
      </w:r>
      <w:r>
        <w:rPr>
          <w:rFonts w:ascii="Arial" w:hAnsi="Arial"/>
          <w:color w:val="008000"/>
          <w:sz w:val="24"/>
          <w:szCs w:val="24"/>
        </w:rPr>
        <w:tab/>
      </w:r>
      <w:r w:rsidRPr="00203723">
        <w:rPr>
          <w:rFonts w:ascii="Arial" w:hAnsi="Arial"/>
          <w:color w:val="FF0000"/>
          <w:sz w:val="24"/>
          <w:szCs w:val="24"/>
        </w:rPr>
        <w:t>x0,8</w:t>
      </w:r>
      <w:r w:rsidR="00203723">
        <w:rPr>
          <w:rFonts w:ascii="Arial" w:hAnsi="Arial"/>
          <w:color w:val="FF0000"/>
          <w:sz w:val="24"/>
          <w:szCs w:val="24"/>
        </w:rPr>
        <w:t>5</w:t>
      </w:r>
    </w:p>
    <w:p w:rsidR="004D329D" w:rsidRDefault="004D329D" w:rsidP="008A529C">
      <w:pPr>
        <w:pStyle w:val="Textebrut1"/>
        <w:pBdr>
          <w:left w:val="single" w:sz="4" w:space="1" w:color="008000"/>
        </w:pBdr>
        <w:rPr>
          <w:rFonts w:ascii="Arial" w:hAnsi="Arial"/>
          <w:sz w:val="24"/>
          <w:szCs w:val="24"/>
        </w:rPr>
      </w:pPr>
    </w:p>
    <w:p w:rsidR="004D329D" w:rsidRDefault="004D329D" w:rsidP="008A529C">
      <w:pPr>
        <w:pStyle w:val="Textebrut1"/>
        <w:pBdr>
          <w:left w:val="single" w:sz="4" w:space="1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5A35D6" w:rsidRPr="005A35D6">
        <w:rPr>
          <w:rFonts w:ascii="Arial" w:hAnsi="Arial"/>
          <w:position w:val="-32"/>
          <w:sz w:val="24"/>
          <w:szCs w:val="24"/>
        </w:rPr>
        <w:object w:dxaOrig="1280" w:dyaOrig="780">
          <v:shape id="_x0000_i1028" type="#_x0000_t75" style="width:64.2pt;height:39.6pt" o:ole="">
            <v:imagedata r:id="rId16" o:title=""/>
          </v:shape>
          <o:OLEObject Type="Embed" ProgID="Equation.DSMT4" ShapeID="_x0000_i1028" DrawAspect="Content" ObjectID="_1528787569" r:id="rId17"/>
        </w:objec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5A35D6" w:rsidRPr="005A35D6">
        <w:rPr>
          <w:rFonts w:ascii="Arial" w:hAnsi="Arial"/>
          <w:position w:val="-32"/>
          <w:sz w:val="24"/>
          <w:szCs w:val="24"/>
        </w:rPr>
        <w:object w:dxaOrig="1280" w:dyaOrig="780">
          <v:shape id="_x0000_i1029" type="#_x0000_t75" style="width:64.2pt;height:39.6pt" o:ole="">
            <v:imagedata r:id="rId18" o:title=""/>
          </v:shape>
          <o:OLEObject Type="Embed" ProgID="Equation.DSMT4" ShapeID="_x0000_i1029" DrawAspect="Content" ObjectID="_1528787570" r:id="rId19"/>
        </w:object>
      </w:r>
    </w:p>
    <w:p w:rsidR="004D329D" w:rsidRDefault="004D329D" w:rsidP="008A529C">
      <w:pPr>
        <w:pStyle w:val="Textebrut1"/>
        <w:pBdr>
          <w:left w:val="single" w:sz="4" w:space="1" w:color="008000"/>
        </w:pBdr>
        <w:rPr>
          <w:rFonts w:ascii="Arial" w:hAnsi="Arial"/>
          <w:sz w:val="24"/>
          <w:szCs w:val="24"/>
        </w:rPr>
      </w:pPr>
    </w:p>
    <w:p w:rsidR="00725CA8" w:rsidRPr="00113F8D" w:rsidRDefault="0042195A" w:rsidP="008A529C">
      <w:pPr>
        <w:pStyle w:val="Textebrut1"/>
        <w:pBdr>
          <w:left w:val="single" w:sz="4" w:space="1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Le</w:t>
      </w:r>
      <w:r w:rsidR="00725CA8" w:rsidRPr="00113F8D">
        <w:rPr>
          <w:rFonts w:ascii="Arial" w:hAnsi="Arial"/>
          <w:sz w:val="24"/>
          <w:szCs w:val="24"/>
        </w:rPr>
        <w:t xml:space="preserve"> nouveau prix </w:t>
      </w:r>
      <w:r>
        <w:rPr>
          <w:rFonts w:ascii="Arial" w:hAnsi="Arial"/>
          <w:sz w:val="24"/>
          <w:szCs w:val="24"/>
        </w:rPr>
        <w:t xml:space="preserve">du survêtement </w:t>
      </w:r>
      <w:r w:rsidR="00725CA8" w:rsidRPr="00113F8D">
        <w:rPr>
          <w:rFonts w:ascii="Arial" w:hAnsi="Arial"/>
          <w:sz w:val="24"/>
          <w:szCs w:val="24"/>
        </w:rPr>
        <w:t xml:space="preserve">est égal </w:t>
      </w:r>
      <w:proofErr w:type="gramStart"/>
      <w:r w:rsidR="00725CA8" w:rsidRPr="00113F8D">
        <w:rPr>
          <w:rFonts w:ascii="Arial" w:hAnsi="Arial"/>
          <w:sz w:val="24"/>
          <w:szCs w:val="24"/>
        </w:rPr>
        <w:t xml:space="preserve">à  </w:t>
      </w:r>
      <w:proofErr w:type="gramEnd"/>
      <w:r w:rsidR="005A35D6" w:rsidRPr="005A35D6">
        <w:rPr>
          <w:rFonts w:ascii="Arial" w:hAnsi="Arial"/>
          <w:position w:val="-32"/>
          <w:sz w:val="24"/>
          <w:szCs w:val="24"/>
        </w:rPr>
        <w:object w:dxaOrig="3940" w:dyaOrig="780">
          <v:shape id="_x0000_i1030" type="#_x0000_t75" style="width:196.8pt;height:39.6pt" o:ole="">
            <v:imagedata r:id="rId20" o:title=""/>
          </v:shape>
          <o:OLEObject Type="Embed" ProgID="Equation.DSMT4" ShapeID="_x0000_i1030" DrawAspect="Content" ObjectID="_1528787571" r:id="rId21"/>
        </w:object>
      </w:r>
      <w:r w:rsidR="00725CA8">
        <w:rPr>
          <w:rFonts w:ascii="Arial" w:hAnsi="Arial"/>
          <w:sz w:val="24"/>
          <w:szCs w:val="24"/>
        </w:rPr>
        <w:t>.</w:t>
      </w:r>
    </w:p>
    <w:p w:rsidR="00725CA8" w:rsidRDefault="008A529C" w:rsidP="008A529C">
      <w:pPr>
        <w:pStyle w:val="Textebrut1"/>
        <w:pBdr>
          <w:left w:val="single" w:sz="4" w:space="1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Le nouveau prix du tee-shirt</w:t>
      </w:r>
      <w:r w:rsidR="00725CA8" w:rsidRPr="00113F8D">
        <w:rPr>
          <w:rFonts w:ascii="Arial" w:hAnsi="Arial"/>
          <w:sz w:val="24"/>
          <w:szCs w:val="24"/>
        </w:rPr>
        <w:t xml:space="preserve"> est égal à</w:t>
      </w:r>
      <w:r w:rsidR="005A35D6" w:rsidRPr="005A35D6">
        <w:rPr>
          <w:rFonts w:ascii="Arial" w:hAnsi="Arial"/>
          <w:position w:val="-32"/>
          <w:sz w:val="24"/>
          <w:szCs w:val="24"/>
        </w:rPr>
        <w:object w:dxaOrig="3879" w:dyaOrig="780">
          <v:shape id="_x0000_i1031" type="#_x0000_t75" style="width:193.8pt;height:39.6pt" o:ole="">
            <v:imagedata r:id="rId22" o:title=""/>
          </v:shape>
          <o:OLEObject Type="Embed" ProgID="Equation.DSMT4" ShapeID="_x0000_i1031" DrawAspect="Content" ObjectID="_1528787572" r:id="rId23"/>
        </w:object>
      </w:r>
      <w:r w:rsidR="00725CA8">
        <w:rPr>
          <w:rFonts w:ascii="Arial" w:hAnsi="Arial"/>
          <w:sz w:val="24"/>
          <w:szCs w:val="24"/>
        </w:rPr>
        <w:t>.</w:t>
      </w:r>
    </w:p>
    <w:p w:rsidR="008A529C" w:rsidRDefault="008A529C" w:rsidP="008A529C">
      <w:pPr>
        <w:pStyle w:val="Textebrut1"/>
        <w:pBdr>
          <w:left w:val="single" w:sz="4" w:space="1" w:color="008000"/>
        </w:pBdr>
        <w:rPr>
          <w:rFonts w:ascii="Arial" w:hAnsi="Arial"/>
          <w:sz w:val="24"/>
          <w:szCs w:val="24"/>
        </w:rPr>
      </w:pPr>
    </w:p>
    <w:p w:rsidR="008A529C" w:rsidRPr="008A529C" w:rsidRDefault="008A529C" w:rsidP="008A529C">
      <w:pPr>
        <w:pStyle w:val="Textebrut1"/>
        <w:pBdr>
          <w:left w:val="single" w:sz="4" w:space="1" w:color="008000"/>
        </w:pBdr>
        <w:rPr>
          <w:rFonts w:ascii="Arial" w:hAnsi="Arial"/>
          <w:sz w:val="24"/>
          <w:szCs w:val="24"/>
        </w:rPr>
      </w:pPr>
      <w:r w:rsidRPr="008A529C">
        <w:rPr>
          <w:rFonts w:ascii="Arial" w:hAnsi="Arial"/>
          <w:sz w:val="24"/>
          <w:szCs w:val="24"/>
          <w:u w:val="single"/>
        </w:rPr>
        <w:t>Remarque :</w:t>
      </w:r>
      <w:r w:rsidRPr="008A529C">
        <w:rPr>
          <w:rFonts w:ascii="Arial" w:hAnsi="Arial"/>
          <w:color w:val="008000"/>
          <w:sz w:val="24"/>
          <w:szCs w:val="24"/>
        </w:rPr>
        <w:t>1,07</w:t>
      </w:r>
      <w:r w:rsidRPr="008A529C">
        <w:rPr>
          <w:rFonts w:ascii="Arial" w:hAnsi="Arial"/>
          <w:sz w:val="24"/>
          <w:szCs w:val="24"/>
        </w:rPr>
        <w:t xml:space="preserve"> et </w:t>
      </w:r>
      <w:r w:rsidRPr="008A529C">
        <w:rPr>
          <w:rFonts w:ascii="Arial" w:hAnsi="Arial"/>
          <w:color w:val="FF0000"/>
          <w:sz w:val="24"/>
          <w:szCs w:val="24"/>
        </w:rPr>
        <w:t>0,85</w:t>
      </w:r>
      <w:r w:rsidRPr="008A529C">
        <w:rPr>
          <w:rFonts w:ascii="Arial" w:hAnsi="Arial"/>
          <w:sz w:val="24"/>
          <w:szCs w:val="24"/>
        </w:rPr>
        <w:t xml:space="preserve"> sont appelé</w:t>
      </w:r>
      <w:r w:rsidR="005D3C22">
        <w:rPr>
          <w:rFonts w:ascii="Arial" w:hAnsi="Arial"/>
          <w:sz w:val="24"/>
          <w:szCs w:val="24"/>
        </w:rPr>
        <w:t>s</w:t>
      </w:r>
      <w:r w:rsidRPr="008A529C">
        <w:rPr>
          <w:rFonts w:ascii="Arial" w:hAnsi="Arial"/>
          <w:sz w:val="24"/>
          <w:szCs w:val="24"/>
        </w:rPr>
        <w:t xml:space="preserve"> les coefficients multiplicateurs.</w:t>
      </w:r>
    </w:p>
    <w:p w:rsidR="008A529C" w:rsidRPr="008A529C" w:rsidRDefault="008A529C" w:rsidP="008A529C">
      <w:pPr>
        <w:pStyle w:val="Textebrut1"/>
        <w:pBdr>
          <w:left w:val="single" w:sz="4" w:space="1" w:color="008000"/>
        </w:pBdr>
        <w:rPr>
          <w:rFonts w:ascii="Arial" w:hAnsi="Arial"/>
          <w:sz w:val="24"/>
          <w:szCs w:val="24"/>
        </w:rPr>
      </w:pPr>
    </w:p>
    <w:p w:rsidR="008A529C" w:rsidRDefault="008A529C" w:rsidP="008A529C">
      <w:pPr>
        <w:pStyle w:val="Textebrut1"/>
        <w:pBdr>
          <w:left w:val="single" w:sz="4" w:space="1" w:color="008000"/>
        </w:pBdr>
        <w:rPr>
          <w:rFonts w:ascii="Arial" w:hAnsi="Arial"/>
          <w:position w:val="-28"/>
          <w:sz w:val="24"/>
          <w:szCs w:val="24"/>
        </w:rPr>
      </w:pPr>
      <w:r>
        <w:rPr>
          <w:rFonts w:ascii="Arial" w:hAnsi="Arial"/>
          <w:sz w:val="24"/>
          <w:szCs w:val="24"/>
        </w:rPr>
        <w:t>b) Le nouveau pr</w:t>
      </w:r>
      <w:r w:rsidR="005D3C22">
        <w:rPr>
          <w:rFonts w:ascii="Arial" w:hAnsi="Arial"/>
          <w:sz w:val="24"/>
          <w:szCs w:val="24"/>
        </w:rPr>
        <w:t>ix du jean</w:t>
      </w:r>
      <w:r>
        <w:rPr>
          <w:rFonts w:ascii="Arial" w:hAnsi="Arial"/>
          <w:sz w:val="24"/>
          <w:szCs w:val="24"/>
        </w:rPr>
        <w:t xml:space="preserve"> est égal à </w:t>
      </w:r>
      <w:r w:rsidR="005A35D6" w:rsidRPr="005A35D6">
        <w:rPr>
          <w:rFonts w:ascii="Arial" w:hAnsi="Arial"/>
          <w:position w:val="-32"/>
          <w:sz w:val="24"/>
          <w:szCs w:val="24"/>
        </w:rPr>
        <w:object w:dxaOrig="3660" w:dyaOrig="780">
          <v:shape id="_x0000_i1032" type="#_x0000_t75" style="width:183.6pt;height:39.6pt" o:ole="">
            <v:imagedata r:id="rId24" o:title=""/>
          </v:shape>
          <o:OLEObject Type="Embed" ProgID="Equation.DSMT4" ShapeID="_x0000_i1032" DrawAspect="Content" ObjectID="_1528787573" r:id="rId25"/>
        </w:object>
      </w:r>
    </w:p>
    <w:p w:rsidR="005D3C22" w:rsidRDefault="008A529C" w:rsidP="008A529C">
      <w:pPr>
        <w:pStyle w:val="Textebrut1"/>
        <w:pBdr>
          <w:left w:val="single" w:sz="4" w:space="1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où </w:t>
      </w:r>
      <w:r w:rsidR="005D3C22" w:rsidRPr="005D3C22">
        <w:rPr>
          <w:rFonts w:ascii="Times New Roman" w:hAnsi="Times New Roman" w:cs="Times New Roman"/>
          <w:i/>
          <w:sz w:val="28"/>
          <w:szCs w:val="28"/>
        </w:rPr>
        <w:t>x</w:t>
      </w:r>
      <w:r w:rsidR="005D3C22">
        <w:rPr>
          <w:rFonts w:ascii="Arial" w:hAnsi="Arial"/>
          <w:sz w:val="24"/>
          <w:szCs w:val="24"/>
        </w:rPr>
        <w:t xml:space="preserve"> est l’ancien prix cherché. </w:t>
      </w:r>
    </w:p>
    <w:p w:rsidR="00F23BB3" w:rsidRDefault="005D3C22" w:rsidP="00F23BB3">
      <w:pPr>
        <w:pStyle w:val="Textebrut1"/>
        <w:pBdr>
          <w:left w:val="single" w:sz="4" w:space="1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On a donc :</w:t>
      </w:r>
    </w:p>
    <w:p w:rsidR="005D3C22" w:rsidRDefault="005A35D6" w:rsidP="00F23BB3">
      <w:pPr>
        <w:pStyle w:val="Textebrut1"/>
        <w:pBdr>
          <w:left w:val="single" w:sz="4" w:space="1" w:color="008000"/>
        </w:pBdr>
        <w:ind w:firstLine="708"/>
        <w:rPr>
          <w:rFonts w:ascii="Arial" w:hAnsi="Arial"/>
          <w:sz w:val="24"/>
          <w:szCs w:val="24"/>
        </w:rPr>
      </w:pPr>
      <w:r w:rsidRPr="005D3C22">
        <w:rPr>
          <w:rFonts w:ascii="Arial" w:hAnsi="Arial"/>
          <w:position w:val="-44"/>
          <w:sz w:val="24"/>
          <w:szCs w:val="24"/>
        </w:rPr>
        <w:object w:dxaOrig="1500" w:dyaOrig="999">
          <v:shape id="_x0000_i1033" type="#_x0000_t75" style="width:86.4pt;height:58.2pt" o:ole="">
            <v:imagedata r:id="rId26" o:title=""/>
          </v:shape>
          <o:OLEObject Type="Embed" ProgID="Equation.DSMT4" ShapeID="_x0000_i1033" DrawAspect="Content" ObjectID="_1528787574" r:id="rId27"/>
        </w:object>
      </w:r>
    </w:p>
    <w:p w:rsidR="005D3C22" w:rsidRPr="008A529C" w:rsidRDefault="005D3C22" w:rsidP="008A529C">
      <w:pPr>
        <w:pStyle w:val="Textebrut1"/>
        <w:pBdr>
          <w:left w:val="single" w:sz="4" w:space="1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L’ancien prix du jean est 75€.</w:t>
      </w:r>
    </w:p>
    <w:p w:rsidR="008A529C" w:rsidRDefault="008A529C" w:rsidP="00725CA8">
      <w:pPr>
        <w:spacing w:after="0"/>
        <w:rPr>
          <w:rFonts w:ascii="Arial" w:hAnsi="Arial"/>
          <w:color w:val="008000"/>
        </w:rPr>
      </w:pPr>
    </w:p>
    <w:p w:rsidR="00725CA8" w:rsidRDefault="00725CA8" w:rsidP="00725CA8">
      <w:pPr>
        <w:pStyle w:val="Textebrut1"/>
        <w:rPr>
          <w:rFonts w:ascii="Arial" w:hAnsi="Arial"/>
          <w:sz w:val="24"/>
          <w:szCs w:val="24"/>
        </w:rPr>
      </w:pPr>
    </w:p>
    <w:p w:rsidR="00DC49A7" w:rsidRPr="008601E8" w:rsidRDefault="00DC49A7" w:rsidP="00E7583A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725CA8">
        <w:rPr>
          <w:rFonts w:ascii="Arial" w:hAnsi="Arial"/>
          <w:color w:val="008000"/>
          <w:u w:val="single"/>
        </w:rPr>
        <w:t>Méthode :</w:t>
      </w:r>
      <w:r w:rsidRPr="008601E8">
        <w:rPr>
          <w:rFonts w:ascii="Arial" w:hAnsi="Arial"/>
          <w:color w:val="008000"/>
        </w:rPr>
        <w:t xml:space="preserve"> Calculer </w:t>
      </w:r>
      <w:r w:rsidR="00151372">
        <w:rPr>
          <w:rFonts w:ascii="Arial" w:hAnsi="Arial"/>
          <w:color w:val="008000"/>
        </w:rPr>
        <w:t>un taux d’</w:t>
      </w:r>
      <w:r w:rsidRPr="008601E8">
        <w:rPr>
          <w:rFonts w:ascii="Arial" w:hAnsi="Arial"/>
          <w:color w:val="008000"/>
        </w:rPr>
        <w:t xml:space="preserve">évolution </w:t>
      </w:r>
    </w:p>
    <w:p w:rsidR="00151372" w:rsidRPr="00AE4204" w:rsidRDefault="00151372" w:rsidP="00151372">
      <w:pPr>
        <w:pStyle w:val="Textebrut1"/>
        <w:pBdr>
          <w:left w:val="single" w:sz="4" w:space="4" w:color="008000"/>
        </w:pBdr>
        <w:rPr>
          <w:rFonts w:ascii="Arial" w:hAnsi="Arial"/>
          <w:sz w:val="8"/>
          <w:szCs w:val="8"/>
        </w:rPr>
      </w:pPr>
    </w:p>
    <w:p w:rsidR="00151372" w:rsidRPr="00713E42" w:rsidRDefault="00151372" w:rsidP="00151372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>
            <wp:extent cx="162560" cy="162560"/>
            <wp:effectExtent l="0" t="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AF0C0D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b/>
          <w:color w:val="AF0C0D"/>
        </w:rPr>
        <w:t xml:space="preserve"> </w:t>
      </w:r>
      <w:hyperlink r:id="rId28" w:history="1">
        <w:r w:rsidRPr="009D1821">
          <w:rPr>
            <w:rStyle w:val="Lienhypertexte"/>
            <w:rFonts w:ascii="Arial" w:hAnsi="Arial" w:cs="Arial"/>
            <w:b/>
            <w:sz w:val="20"/>
            <w:szCs w:val="20"/>
          </w:rPr>
          <w:t>https://youtu.be/Y48-iK7Cp20</w:t>
        </w:r>
      </w:hyperlink>
    </w:p>
    <w:p w:rsidR="00DC49A7" w:rsidRDefault="00DC49A7" w:rsidP="00E7583A">
      <w:pPr>
        <w:pStyle w:val="Textebrut1"/>
        <w:pBdr>
          <w:left w:val="single" w:sz="4" w:space="4" w:color="008000"/>
        </w:pBdr>
        <w:rPr>
          <w:rFonts w:ascii="Arial" w:hAnsi="Arial"/>
          <w:color w:val="00FF00"/>
          <w:sz w:val="24"/>
          <w:szCs w:val="24"/>
        </w:rPr>
      </w:pPr>
    </w:p>
    <w:p w:rsidR="00E7583A" w:rsidRDefault="00E7583A" w:rsidP="00E7583A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a) La population d'un village est passée de 6500 à 9000 habitants entre 2007 et 2015.</w:t>
      </w:r>
      <w:r w:rsidR="00D656E3">
        <w:rPr>
          <w:rFonts w:ascii="Arial" w:hAnsi="Arial"/>
          <w:sz w:val="24"/>
          <w:szCs w:val="24"/>
        </w:rPr>
        <w:t xml:space="preserve"> Calculer le taux d’évolution de la population entre 2007 et 2015.</w:t>
      </w:r>
    </w:p>
    <w:p w:rsidR="00E7583A" w:rsidRDefault="00E7583A" w:rsidP="00E7583A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b) Entre deux années successives, le montant des importations d’un pays est passé de 25 millions à 23 millions</w:t>
      </w:r>
      <w:r w:rsidR="00CA675D">
        <w:rPr>
          <w:rFonts w:ascii="Arial" w:hAnsi="Arial"/>
          <w:sz w:val="24"/>
          <w:szCs w:val="24"/>
        </w:rPr>
        <w:t xml:space="preserve"> d’euros</w:t>
      </w:r>
      <w:r>
        <w:rPr>
          <w:rFonts w:ascii="Arial" w:hAnsi="Arial"/>
          <w:sz w:val="24"/>
          <w:szCs w:val="24"/>
        </w:rPr>
        <w:t>.</w:t>
      </w:r>
    </w:p>
    <w:p w:rsidR="00E7583A" w:rsidRDefault="00E7583A" w:rsidP="00E7583A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Calculer le taux d’évolution en % du montant des importations. </w:t>
      </w:r>
    </w:p>
    <w:p w:rsidR="00E7583A" w:rsidRDefault="00E7583A" w:rsidP="00E7583A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</w:p>
    <w:p w:rsidR="00E7583A" w:rsidRDefault="00E7583A" w:rsidP="00E7583A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</w:p>
    <w:p w:rsidR="00E7583A" w:rsidRDefault="00E7583A" w:rsidP="00E7583A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a) Il s’agit ici d’une augmentation </w:t>
      </w:r>
      <w:r w:rsidR="00CA675D">
        <w:rPr>
          <w:rFonts w:ascii="Arial" w:hAnsi="Arial"/>
          <w:sz w:val="24"/>
          <w:szCs w:val="24"/>
        </w:rPr>
        <w:t xml:space="preserve">de 9000 – 6500 = 2500 habitants </w:t>
      </w:r>
      <w:r w:rsidR="00CA675D" w:rsidRPr="00CA675D">
        <w:rPr>
          <w:rFonts w:ascii="Arial" w:hAnsi="Arial"/>
          <w:color w:val="008000"/>
          <w:sz w:val="24"/>
          <w:szCs w:val="24"/>
        </w:rPr>
        <w:t>par rapport à l’année 2007</w:t>
      </w:r>
      <w:r w:rsidR="00CA675D">
        <w:rPr>
          <w:rFonts w:ascii="Arial" w:hAnsi="Arial"/>
          <w:sz w:val="24"/>
          <w:szCs w:val="24"/>
        </w:rPr>
        <w:t>.</w:t>
      </w:r>
    </w:p>
    <w:p w:rsidR="00CA675D" w:rsidRDefault="00E7583A" w:rsidP="00E7583A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Le taux d'évolution de la population est donc </w:t>
      </w:r>
      <w:r w:rsidR="00D656E3">
        <w:rPr>
          <w:rFonts w:ascii="Arial" w:hAnsi="Arial"/>
          <w:sz w:val="24"/>
          <w:szCs w:val="24"/>
        </w:rPr>
        <w:t xml:space="preserve">égal à </w:t>
      </w:r>
      <w:r>
        <w:rPr>
          <w:rFonts w:ascii="Arial" w:hAnsi="Arial"/>
          <w:sz w:val="24"/>
          <w:szCs w:val="24"/>
        </w:rPr>
        <w:t xml:space="preserve">: </w:t>
      </w:r>
    </w:p>
    <w:p w:rsidR="00DC49A7" w:rsidRDefault="003F524A" w:rsidP="00CA675D">
      <w:pPr>
        <w:pStyle w:val="Textebrut1"/>
        <w:pBdr>
          <w:left w:val="single" w:sz="4" w:space="4" w:color="008000"/>
        </w:pBdr>
        <w:ind w:firstLine="708"/>
        <w:rPr>
          <w:rFonts w:ascii="Arial" w:hAnsi="Arial"/>
          <w:color w:val="00FF00"/>
          <w:sz w:val="24"/>
          <w:szCs w:val="24"/>
        </w:rPr>
      </w:pPr>
      <w:r w:rsidRPr="00707444">
        <w:rPr>
          <w:rFonts w:ascii="Arial" w:hAnsi="Arial"/>
          <w:position w:val="-24"/>
          <w:sz w:val="24"/>
          <w:szCs w:val="24"/>
        </w:rPr>
        <w:object w:dxaOrig="1939" w:dyaOrig="620">
          <v:shape id="_x0000_i1034" type="#_x0000_t75" style="width:106.2pt;height:33.6pt" o:ole="">
            <v:imagedata r:id="rId29" o:title=""/>
          </v:shape>
          <o:OLEObject Type="Embed" ProgID="Equation.DSMT4" ShapeID="_x0000_i1034" DrawAspect="Content" ObjectID="_1528787575" r:id="rId30"/>
        </w:object>
      </w:r>
      <w:r w:rsidR="00CA675D">
        <w:rPr>
          <w:rFonts w:ascii="Arial" w:hAnsi="Arial"/>
          <w:sz w:val="24"/>
          <w:szCs w:val="24"/>
        </w:rPr>
        <w:t xml:space="preserve"> </w:t>
      </w:r>
      <w:proofErr w:type="gramStart"/>
      <w:r w:rsidR="00CA675D">
        <w:rPr>
          <w:rFonts w:ascii="Arial" w:hAnsi="Arial"/>
          <w:sz w:val="24"/>
          <w:szCs w:val="24"/>
        </w:rPr>
        <w:t>d’augmentation</w:t>
      </w:r>
      <w:proofErr w:type="gramEnd"/>
      <w:r w:rsidR="00E7583A" w:rsidRPr="00707444">
        <w:rPr>
          <w:rFonts w:ascii="Arial" w:hAnsi="Arial"/>
          <w:sz w:val="24"/>
          <w:szCs w:val="24"/>
        </w:rPr>
        <w:t>.</w:t>
      </w:r>
    </w:p>
    <w:p w:rsidR="00DC49A7" w:rsidRDefault="00DC49A7" w:rsidP="00E7583A">
      <w:pPr>
        <w:pStyle w:val="Textebrut1"/>
        <w:pBdr>
          <w:left w:val="single" w:sz="4" w:space="4" w:color="008000"/>
        </w:pBdr>
        <w:rPr>
          <w:rFonts w:ascii="Arial" w:hAnsi="Arial"/>
          <w:color w:val="00FF00"/>
          <w:sz w:val="24"/>
          <w:szCs w:val="24"/>
        </w:rPr>
      </w:pPr>
    </w:p>
    <w:p w:rsidR="00CA675D" w:rsidRDefault="00CA675D" w:rsidP="00CA675D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b) Il s’agit ici d’une diminution de 25 – 23 = 2 millions d’euros </w:t>
      </w:r>
      <w:r w:rsidRPr="00CA675D">
        <w:rPr>
          <w:rFonts w:ascii="Arial" w:hAnsi="Arial"/>
          <w:color w:val="008000"/>
          <w:sz w:val="24"/>
          <w:szCs w:val="24"/>
        </w:rPr>
        <w:t xml:space="preserve">par rapport à </w:t>
      </w:r>
      <w:r>
        <w:rPr>
          <w:rFonts w:ascii="Arial" w:hAnsi="Arial"/>
          <w:color w:val="008000"/>
          <w:sz w:val="24"/>
          <w:szCs w:val="24"/>
        </w:rPr>
        <w:t>la première année</w:t>
      </w:r>
      <w:r>
        <w:rPr>
          <w:rFonts w:ascii="Arial" w:hAnsi="Arial"/>
          <w:sz w:val="24"/>
          <w:szCs w:val="24"/>
        </w:rPr>
        <w:t>.</w:t>
      </w:r>
    </w:p>
    <w:p w:rsidR="00CA675D" w:rsidRDefault="00CA675D" w:rsidP="00CA675D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Le taux d'évolution du montant des importations est donc </w:t>
      </w:r>
      <w:r w:rsidR="00D656E3">
        <w:rPr>
          <w:rFonts w:ascii="Arial" w:hAnsi="Arial"/>
          <w:sz w:val="24"/>
          <w:szCs w:val="24"/>
        </w:rPr>
        <w:t xml:space="preserve">égal à </w:t>
      </w:r>
      <w:r>
        <w:rPr>
          <w:rFonts w:ascii="Arial" w:hAnsi="Arial"/>
          <w:sz w:val="24"/>
          <w:szCs w:val="24"/>
        </w:rPr>
        <w:t xml:space="preserve">: </w:t>
      </w:r>
    </w:p>
    <w:p w:rsidR="00725CA8" w:rsidRDefault="00151372" w:rsidP="00151372">
      <w:pPr>
        <w:pStyle w:val="Textebrut1"/>
        <w:pBdr>
          <w:left w:val="single" w:sz="4" w:space="4" w:color="008000"/>
        </w:pBdr>
        <w:ind w:firstLine="708"/>
        <w:rPr>
          <w:rFonts w:ascii="Arial" w:hAnsi="Arial"/>
          <w:sz w:val="24"/>
          <w:szCs w:val="24"/>
        </w:rPr>
      </w:pPr>
      <w:r w:rsidRPr="00825281">
        <w:rPr>
          <w:rFonts w:ascii="Arial" w:hAnsi="Arial"/>
          <w:position w:val="-24"/>
          <w:sz w:val="24"/>
          <w:szCs w:val="24"/>
        </w:rPr>
        <w:pict>
          <v:shape id="_x0000_i1035" type="#_x0000_t75" style="width:85.8pt;height:36pt">
            <v:imagedata r:id="rId31" o:title=""/>
          </v:shape>
        </w:pict>
      </w:r>
      <w:r w:rsidR="00CA675D">
        <w:rPr>
          <w:rFonts w:ascii="Arial" w:hAnsi="Arial"/>
          <w:sz w:val="24"/>
          <w:szCs w:val="24"/>
        </w:rPr>
        <w:t xml:space="preserve"> de diminution</w:t>
      </w:r>
      <w:r w:rsidR="00CA675D" w:rsidRPr="00707444">
        <w:rPr>
          <w:rFonts w:ascii="Arial" w:hAnsi="Arial"/>
          <w:sz w:val="24"/>
          <w:szCs w:val="24"/>
        </w:rPr>
        <w:t>.</w:t>
      </w:r>
    </w:p>
    <w:p w:rsidR="00725CA8" w:rsidRPr="004933AE" w:rsidRDefault="00157675" w:rsidP="00725CA8">
      <w:pPr>
        <w:spacing w:after="0"/>
        <w:outlineLvl w:val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lastRenderedPageBreak/>
        <w:t>I</w:t>
      </w:r>
      <w:r w:rsidR="00725CA8" w:rsidRPr="004933AE">
        <w:rPr>
          <w:rFonts w:ascii="Arial" w:hAnsi="Arial"/>
          <w:color w:val="FF0000"/>
        </w:rPr>
        <w:t>I</w:t>
      </w:r>
      <w:r w:rsidR="00725CA8">
        <w:rPr>
          <w:rFonts w:ascii="Arial" w:hAnsi="Arial"/>
          <w:color w:val="FF0000"/>
        </w:rPr>
        <w:t>I</w:t>
      </w:r>
      <w:r w:rsidR="00725CA8" w:rsidRPr="004933AE">
        <w:rPr>
          <w:rFonts w:ascii="Arial" w:hAnsi="Arial"/>
          <w:color w:val="FF0000"/>
        </w:rPr>
        <w:t xml:space="preserve">. </w:t>
      </w:r>
      <w:r w:rsidR="00725CA8">
        <w:rPr>
          <w:rFonts w:ascii="Arial" w:hAnsi="Arial"/>
          <w:color w:val="FF0000"/>
          <w:u w:val="single"/>
        </w:rPr>
        <w:t xml:space="preserve">Evolutions </w:t>
      </w:r>
      <w:r>
        <w:rPr>
          <w:rFonts w:ascii="Arial" w:hAnsi="Arial"/>
          <w:color w:val="FF0000"/>
          <w:u w:val="single"/>
        </w:rPr>
        <w:t>successives</w:t>
      </w:r>
    </w:p>
    <w:p w:rsidR="00725CA8" w:rsidRDefault="00725CA8" w:rsidP="00725CA8">
      <w:pPr>
        <w:pStyle w:val="Textebrut1"/>
        <w:rPr>
          <w:rFonts w:ascii="Arial" w:hAnsi="Arial"/>
          <w:sz w:val="24"/>
          <w:szCs w:val="24"/>
        </w:rPr>
      </w:pPr>
    </w:p>
    <w:p w:rsidR="00725CA8" w:rsidRPr="00224EE6" w:rsidRDefault="00725CA8" w:rsidP="00725CA8">
      <w:pPr>
        <w:pStyle w:val="Textebrut1"/>
        <w:rPr>
          <w:rFonts w:ascii="Arial" w:hAnsi="Arial"/>
          <w:sz w:val="24"/>
          <w:szCs w:val="24"/>
          <w:u w:val="single"/>
        </w:rPr>
      </w:pPr>
      <w:r w:rsidRPr="00224EE6">
        <w:rPr>
          <w:rFonts w:ascii="Arial" w:hAnsi="Arial"/>
          <w:sz w:val="24"/>
          <w:szCs w:val="24"/>
          <w:u w:val="single"/>
        </w:rPr>
        <w:t xml:space="preserve">Remarque </w:t>
      </w:r>
      <w:r>
        <w:rPr>
          <w:rFonts w:ascii="Arial" w:hAnsi="Arial"/>
          <w:sz w:val="24"/>
          <w:szCs w:val="24"/>
          <w:u w:val="single"/>
        </w:rPr>
        <w:t xml:space="preserve">préliminaire </w:t>
      </w:r>
      <w:r w:rsidRPr="00224EE6">
        <w:rPr>
          <w:rFonts w:ascii="Arial" w:hAnsi="Arial"/>
          <w:sz w:val="24"/>
          <w:szCs w:val="24"/>
          <w:u w:val="single"/>
        </w:rPr>
        <w:t>:</w:t>
      </w:r>
    </w:p>
    <w:p w:rsidR="00725CA8" w:rsidRDefault="00725CA8" w:rsidP="00725CA8">
      <w:pPr>
        <w:pStyle w:val="Textebrut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Une hausse de </w:t>
      </w:r>
      <w:r w:rsidRPr="00CD1D0B">
        <w:rPr>
          <w:rFonts w:ascii="Times New Roman" w:hAnsi="Times New Roman"/>
          <w:i/>
          <w:sz w:val="28"/>
          <w:szCs w:val="24"/>
        </w:rPr>
        <w:t>t</w:t>
      </w:r>
      <w:r>
        <w:rPr>
          <w:rFonts w:ascii="Arial" w:hAnsi="Arial"/>
          <w:sz w:val="24"/>
          <w:szCs w:val="24"/>
        </w:rPr>
        <w:t xml:space="preserve"> % suivie d'une baisse de </w:t>
      </w:r>
      <w:r w:rsidRPr="00CD1D0B">
        <w:rPr>
          <w:rFonts w:ascii="Times New Roman" w:hAnsi="Times New Roman"/>
          <w:i/>
          <w:sz w:val="28"/>
          <w:szCs w:val="24"/>
        </w:rPr>
        <w:t>t</w:t>
      </w:r>
      <w:r>
        <w:rPr>
          <w:rFonts w:ascii="Arial" w:hAnsi="Arial"/>
          <w:sz w:val="24"/>
          <w:szCs w:val="24"/>
        </w:rPr>
        <w:t xml:space="preserve"> % ne se compensent pas. </w:t>
      </w:r>
    </w:p>
    <w:p w:rsidR="00725CA8" w:rsidRDefault="00725CA8" w:rsidP="00725CA8">
      <w:pPr>
        <w:pStyle w:val="Textebrut1"/>
        <w:rPr>
          <w:rFonts w:ascii="Arial" w:hAnsi="Arial"/>
          <w:sz w:val="24"/>
          <w:szCs w:val="24"/>
        </w:rPr>
      </w:pPr>
    </w:p>
    <w:p w:rsidR="00725CA8" w:rsidRDefault="00725CA8" w:rsidP="00725CA8">
      <w:pPr>
        <w:pStyle w:val="Textebrut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Par exemple, si un prix de 40 € subit une augmententation de 10% suivie d'une diminution de 10% alors on ne retrouve pas le prix de départ de 40€.</w:t>
      </w:r>
    </w:p>
    <w:p w:rsidR="00725CA8" w:rsidRDefault="00725CA8" w:rsidP="00725CA8">
      <w:pPr>
        <w:pStyle w:val="Textebrut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En effet, 40 x 1,1 = 44 € et 44 x 0,9 = 39,60 € !</w:t>
      </w:r>
    </w:p>
    <w:p w:rsidR="00725CA8" w:rsidRDefault="00725CA8" w:rsidP="00725CA8">
      <w:pPr>
        <w:pStyle w:val="Textebrut1"/>
        <w:rPr>
          <w:rFonts w:ascii="Arial" w:hAnsi="Arial"/>
          <w:sz w:val="24"/>
          <w:szCs w:val="24"/>
        </w:rPr>
      </w:pPr>
    </w:p>
    <w:p w:rsidR="00725CA8" w:rsidRDefault="00725CA8" w:rsidP="00725CA8">
      <w:pPr>
        <w:pStyle w:val="Textebrut1"/>
        <w:rPr>
          <w:rFonts w:ascii="Arial" w:hAnsi="Arial"/>
          <w:sz w:val="24"/>
          <w:szCs w:val="24"/>
        </w:rPr>
      </w:pPr>
    </w:p>
    <w:p w:rsidR="00725CA8" w:rsidRPr="00157675" w:rsidRDefault="00725CA8" w:rsidP="00157675">
      <w:pPr>
        <w:pBdr>
          <w:left w:val="single" w:sz="4" w:space="4" w:color="008000"/>
        </w:pBdr>
        <w:spacing w:after="0"/>
        <w:rPr>
          <w:rFonts w:ascii="Arial" w:hAnsi="Arial"/>
          <w:color w:val="008000"/>
          <w:u w:val="single"/>
        </w:rPr>
      </w:pPr>
      <w:r w:rsidRPr="00157675">
        <w:rPr>
          <w:rFonts w:ascii="Arial" w:hAnsi="Arial"/>
          <w:color w:val="008000"/>
          <w:u w:val="single"/>
        </w:rPr>
        <w:t>Méthode :</w:t>
      </w:r>
      <w:r w:rsidRPr="008601E8">
        <w:rPr>
          <w:rFonts w:ascii="Arial" w:hAnsi="Arial"/>
          <w:color w:val="008000"/>
        </w:rPr>
        <w:t xml:space="preserve"> Déterminer un taux d'évolution global</w:t>
      </w:r>
    </w:p>
    <w:p w:rsidR="00151372" w:rsidRPr="00AE4204" w:rsidRDefault="00151372" w:rsidP="00151372">
      <w:pPr>
        <w:pStyle w:val="Textebrut1"/>
        <w:pBdr>
          <w:left w:val="single" w:sz="4" w:space="4" w:color="008000"/>
        </w:pBdr>
        <w:rPr>
          <w:rFonts w:ascii="Arial" w:hAnsi="Arial"/>
          <w:sz w:val="8"/>
          <w:szCs w:val="8"/>
        </w:rPr>
      </w:pPr>
    </w:p>
    <w:p w:rsidR="00151372" w:rsidRPr="00713E42" w:rsidRDefault="00151372" w:rsidP="00151372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>
            <wp:extent cx="162560" cy="162560"/>
            <wp:effectExtent l="0" t="0" r="0" b="0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AF0C0D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b/>
          <w:color w:val="AF0C0D"/>
        </w:rPr>
        <w:t xml:space="preserve"> </w:t>
      </w:r>
      <w:hyperlink r:id="rId32" w:history="1">
        <w:r w:rsidRPr="009D1821">
          <w:rPr>
            <w:rStyle w:val="Lienhypertexte"/>
            <w:rFonts w:ascii="Arial" w:hAnsi="Arial" w:cs="Arial"/>
            <w:b/>
            <w:sz w:val="20"/>
            <w:szCs w:val="20"/>
          </w:rPr>
          <w:t>https://youtu.be/qOg2eXd8Hv0</w:t>
        </w:r>
      </w:hyperlink>
    </w:p>
    <w:p w:rsidR="00725CA8" w:rsidRDefault="00725CA8" w:rsidP="00534878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</w:p>
    <w:p w:rsidR="00725CA8" w:rsidRPr="0052778D" w:rsidRDefault="00272E5D" w:rsidP="00534878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a) Une entreprise constate qu’en 2014, le prix de la matière première utilisée a </w:t>
      </w:r>
      <w:r w:rsidR="00C76756">
        <w:rPr>
          <w:rFonts w:ascii="Arial" w:hAnsi="Arial"/>
          <w:sz w:val="24"/>
          <w:szCs w:val="24"/>
        </w:rPr>
        <w:t>diminué</w:t>
      </w:r>
      <w:r>
        <w:rPr>
          <w:rFonts w:ascii="Arial" w:hAnsi="Arial"/>
          <w:sz w:val="24"/>
          <w:szCs w:val="24"/>
        </w:rPr>
        <w:t xml:space="preserve"> de 10%. En 2015</w:t>
      </w:r>
      <w:r w:rsidR="00725CA8" w:rsidRPr="0052778D">
        <w:rPr>
          <w:rFonts w:ascii="Arial" w:hAnsi="Arial"/>
          <w:sz w:val="24"/>
          <w:szCs w:val="24"/>
        </w:rPr>
        <w:t xml:space="preserve">, </w:t>
      </w:r>
      <w:r w:rsidR="00C76756">
        <w:rPr>
          <w:rFonts w:ascii="Arial" w:hAnsi="Arial"/>
          <w:sz w:val="24"/>
          <w:szCs w:val="24"/>
        </w:rPr>
        <w:t>c</w:t>
      </w:r>
      <w:r>
        <w:rPr>
          <w:rFonts w:ascii="Arial" w:hAnsi="Arial"/>
          <w:sz w:val="24"/>
          <w:szCs w:val="24"/>
        </w:rPr>
        <w:t xml:space="preserve">e </w:t>
      </w:r>
      <w:r w:rsidR="00C76756">
        <w:rPr>
          <w:rFonts w:ascii="Arial" w:hAnsi="Arial"/>
          <w:sz w:val="24"/>
          <w:szCs w:val="24"/>
        </w:rPr>
        <w:t xml:space="preserve">nouveau </w:t>
      </w:r>
      <w:r>
        <w:rPr>
          <w:rFonts w:ascii="Arial" w:hAnsi="Arial"/>
          <w:sz w:val="24"/>
          <w:szCs w:val="24"/>
        </w:rPr>
        <w:t>prix</w:t>
      </w:r>
      <w:r w:rsidR="00725CA8" w:rsidRPr="0052778D">
        <w:rPr>
          <w:rFonts w:ascii="Arial" w:hAnsi="Arial"/>
          <w:sz w:val="24"/>
          <w:szCs w:val="24"/>
        </w:rPr>
        <w:t xml:space="preserve"> a </w:t>
      </w:r>
      <w:r w:rsidR="00C76756">
        <w:rPr>
          <w:rFonts w:ascii="Arial" w:hAnsi="Arial"/>
          <w:sz w:val="24"/>
          <w:szCs w:val="24"/>
        </w:rPr>
        <w:t>augmenté</w:t>
      </w:r>
      <w:r w:rsidR="00725CA8">
        <w:rPr>
          <w:rFonts w:ascii="Arial" w:hAnsi="Arial"/>
          <w:sz w:val="24"/>
          <w:szCs w:val="24"/>
        </w:rPr>
        <w:t xml:space="preserve"> de 5</w:t>
      </w:r>
      <w:r w:rsidR="00725CA8" w:rsidRPr="0052778D">
        <w:rPr>
          <w:rFonts w:ascii="Arial" w:hAnsi="Arial"/>
          <w:sz w:val="24"/>
          <w:szCs w:val="24"/>
        </w:rPr>
        <w:t>%.</w:t>
      </w:r>
    </w:p>
    <w:p w:rsidR="00725CA8" w:rsidRDefault="00725CA8" w:rsidP="00534878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Calculer le taux d'évolution </w:t>
      </w:r>
      <w:r w:rsidR="00272E5D">
        <w:rPr>
          <w:rFonts w:ascii="Arial" w:hAnsi="Arial"/>
          <w:sz w:val="24"/>
          <w:szCs w:val="24"/>
        </w:rPr>
        <w:t>global</w:t>
      </w:r>
      <w:r>
        <w:rPr>
          <w:rFonts w:ascii="Arial" w:hAnsi="Arial"/>
          <w:sz w:val="24"/>
          <w:szCs w:val="24"/>
        </w:rPr>
        <w:t xml:space="preserve"> sur les deux années.</w:t>
      </w:r>
    </w:p>
    <w:p w:rsidR="00725CA8" w:rsidRDefault="00534878" w:rsidP="00534878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b) Un</w:t>
      </w:r>
      <w:r w:rsidR="00272E5D">
        <w:rPr>
          <w:rFonts w:ascii="Arial" w:hAnsi="Arial"/>
          <w:sz w:val="24"/>
          <w:szCs w:val="24"/>
        </w:rPr>
        <w:t xml:space="preserve"> gagnant à un jeu de loterie place l</w:t>
      </w:r>
      <w:r w:rsidR="00516A3B">
        <w:rPr>
          <w:rFonts w:ascii="Arial" w:hAnsi="Arial"/>
          <w:sz w:val="24"/>
          <w:szCs w:val="24"/>
        </w:rPr>
        <w:t>a somme de 10 000€ sur un compte</w:t>
      </w:r>
      <w:r w:rsidR="00272E5D">
        <w:rPr>
          <w:rFonts w:ascii="Arial" w:hAnsi="Arial"/>
          <w:sz w:val="24"/>
          <w:szCs w:val="24"/>
        </w:rPr>
        <w:t xml:space="preserve"> rémunéré à 3% par an.</w:t>
      </w:r>
    </w:p>
    <w:p w:rsidR="00272E5D" w:rsidRDefault="00272E5D" w:rsidP="00534878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 quelle somme disposera-t-il au bout de 8 ans ?</w:t>
      </w:r>
    </w:p>
    <w:p w:rsidR="00725CA8" w:rsidRDefault="00725CA8" w:rsidP="00534878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</w:p>
    <w:p w:rsidR="00272E5D" w:rsidRDefault="00272E5D" w:rsidP="00534878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</w:p>
    <w:p w:rsidR="00E47AC9" w:rsidRDefault="00272E5D" w:rsidP="00534878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a) </w:t>
      </w:r>
      <w:r w:rsidR="00725CA8">
        <w:rPr>
          <w:rFonts w:ascii="Arial" w:hAnsi="Arial"/>
          <w:sz w:val="24"/>
          <w:szCs w:val="24"/>
        </w:rPr>
        <w:t xml:space="preserve">Le coefficient multiplicateur correspondant à </w:t>
      </w:r>
      <w:r w:rsidR="00047095">
        <w:rPr>
          <w:rFonts w:ascii="Arial" w:hAnsi="Arial"/>
          <w:sz w:val="24"/>
          <w:szCs w:val="24"/>
        </w:rPr>
        <w:t>la</w:t>
      </w:r>
      <w:r w:rsidR="00C76756">
        <w:rPr>
          <w:rFonts w:ascii="Arial" w:hAnsi="Arial"/>
          <w:sz w:val="24"/>
          <w:szCs w:val="24"/>
        </w:rPr>
        <w:t xml:space="preserve"> diminution</w:t>
      </w:r>
      <w:r w:rsidR="00725CA8">
        <w:rPr>
          <w:rFonts w:ascii="Arial" w:hAnsi="Arial"/>
          <w:sz w:val="24"/>
          <w:szCs w:val="24"/>
        </w:rPr>
        <w:t xml:space="preserve"> en 201</w:t>
      </w:r>
      <w:r w:rsidR="00C76756">
        <w:rPr>
          <w:rFonts w:ascii="Arial" w:hAnsi="Arial"/>
          <w:sz w:val="24"/>
          <w:szCs w:val="24"/>
        </w:rPr>
        <w:t>4</w:t>
      </w:r>
      <w:r w:rsidR="00725CA8">
        <w:rPr>
          <w:rFonts w:ascii="Arial" w:hAnsi="Arial"/>
          <w:sz w:val="24"/>
          <w:szCs w:val="24"/>
        </w:rPr>
        <w:t xml:space="preserve"> est égal à : </w:t>
      </w:r>
    </w:p>
    <w:p w:rsidR="00725CA8" w:rsidRDefault="005A35D6" w:rsidP="00534878">
      <w:pPr>
        <w:pStyle w:val="Textebrut1"/>
        <w:pBdr>
          <w:left w:val="single" w:sz="4" w:space="4" w:color="008000"/>
        </w:pBdr>
        <w:ind w:firstLine="708"/>
        <w:rPr>
          <w:rFonts w:ascii="Arial" w:hAnsi="Arial"/>
          <w:sz w:val="24"/>
          <w:szCs w:val="24"/>
        </w:rPr>
      </w:pPr>
      <w:r w:rsidRPr="0052778D">
        <w:rPr>
          <w:rFonts w:ascii="Arial" w:hAnsi="Arial"/>
          <w:position w:val="-24"/>
          <w:sz w:val="24"/>
          <w:szCs w:val="24"/>
        </w:rPr>
        <w:object w:dxaOrig="740" w:dyaOrig="620">
          <v:shape id="_x0000_i1036" type="#_x0000_t75" style="width:42.6pt;height:35.4pt" o:ole="">
            <v:imagedata r:id="rId33" o:title=""/>
          </v:shape>
          <o:OLEObject Type="Embed" ProgID="Equation.DSMT4" ShapeID="_x0000_i1036" DrawAspect="Content" ObjectID="_1528787576" r:id="rId34"/>
        </w:object>
      </w:r>
      <w:r w:rsidR="00725CA8">
        <w:rPr>
          <w:rFonts w:ascii="Arial" w:hAnsi="Arial"/>
          <w:sz w:val="24"/>
          <w:szCs w:val="24"/>
        </w:rPr>
        <w:t xml:space="preserve"> = </w:t>
      </w:r>
      <w:r w:rsidR="00C76756">
        <w:rPr>
          <w:rFonts w:ascii="Arial" w:hAnsi="Arial"/>
          <w:sz w:val="24"/>
          <w:szCs w:val="24"/>
        </w:rPr>
        <w:t>0,9</w:t>
      </w:r>
      <w:r w:rsidR="00725CA8">
        <w:rPr>
          <w:rFonts w:ascii="Arial" w:hAnsi="Arial"/>
          <w:sz w:val="24"/>
          <w:szCs w:val="24"/>
        </w:rPr>
        <w:t>.</w:t>
      </w:r>
    </w:p>
    <w:p w:rsidR="00E47AC9" w:rsidRDefault="00725CA8" w:rsidP="00534878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Le coefficient mu</w:t>
      </w:r>
      <w:r w:rsidR="00047095">
        <w:rPr>
          <w:rFonts w:ascii="Arial" w:hAnsi="Arial"/>
          <w:sz w:val="24"/>
          <w:szCs w:val="24"/>
        </w:rPr>
        <w:t xml:space="preserve">ltiplicateur correspondant à l’augmentation </w:t>
      </w:r>
      <w:r w:rsidR="00C76756">
        <w:rPr>
          <w:rFonts w:ascii="Arial" w:hAnsi="Arial"/>
          <w:sz w:val="24"/>
          <w:szCs w:val="24"/>
        </w:rPr>
        <w:t>en 2015</w:t>
      </w:r>
      <w:r>
        <w:rPr>
          <w:rFonts w:ascii="Arial" w:hAnsi="Arial"/>
          <w:sz w:val="24"/>
          <w:szCs w:val="24"/>
        </w:rPr>
        <w:t xml:space="preserve"> est égal à : </w:t>
      </w:r>
    </w:p>
    <w:p w:rsidR="00725CA8" w:rsidRDefault="00E47AC9" w:rsidP="00534878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="005A35D6" w:rsidRPr="0052778D">
        <w:rPr>
          <w:rFonts w:ascii="Arial" w:hAnsi="Arial"/>
          <w:position w:val="-24"/>
          <w:sz w:val="24"/>
          <w:szCs w:val="24"/>
        </w:rPr>
        <w:object w:dxaOrig="740" w:dyaOrig="620">
          <v:shape id="_x0000_i1037" type="#_x0000_t75" style="width:43.2pt;height:36pt" o:ole="">
            <v:imagedata r:id="rId35" o:title=""/>
          </v:shape>
          <o:OLEObject Type="Embed" ProgID="Equation.DSMT4" ShapeID="_x0000_i1037" DrawAspect="Content" ObjectID="_1528787577" r:id="rId36"/>
        </w:object>
      </w:r>
      <w:r w:rsidR="00047095">
        <w:rPr>
          <w:rFonts w:ascii="Arial" w:hAnsi="Arial"/>
          <w:sz w:val="24"/>
          <w:szCs w:val="24"/>
        </w:rPr>
        <w:t xml:space="preserve"> = 1,05</w:t>
      </w:r>
      <w:r w:rsidR="00725CA8">
        <w:rPr>
          <w:rFonts w:ascii="Arial" w:hAnsi="Arial"/>
          <w:sz w:val="24"/>
          <w:szCs w:val="24"/>
        </w:rPr>
        <w:t>.</w:t>
      </w:r>
    </w:p>
    <w:p w:rsidR="00725CA8" w:rsidRDefault="00725CA8" w:rsidP="00534878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Le coefficient multiplicateur sur les deux années est égal à : </w:t>
      </w:r>
      <w:r w:rsidR="005A35D6" w:rsidRPr="005A35D6">
        <w:rPr>
          <w:rFonts w:ascii="Arial" w:hAnsi="Arial"/>
          <w:position w:val="-10"/>
          <w:sz w:val="24"/>
          <w:szCs w:val="24"/>
        </w:rPr>
        <w:object w:dxaOrig="1760" w:dyaOrig="320">
          <v:shape id="_x0000_i1038" type="#_x0000_t75" style="width:102.6pt;height:19.2pt" o:ole="">
            <v:imagedata r:id="rId37" o:title=""/>
          </v:shape>
          <o:OLEObject Type="Embed" ProgID="Equation.DSMT4" ShapeID="_x0000_i1038" DrawAspect="Content" ObjectID="_1528787578" r:id="rId38"/>
        </w:object>
      </w:r>
      <w:r>
        <w:rPr>
          <w:rFonts w:ascii="Arial" w:hAnsi="Arial"/>
          <w:sz w:val="24"/>
          <w:szCs w:val="24"/>
        </w:rPr>
        <w:t>.</w:t>
      </w:r>
    </w:p>
    <w:p w:rsidR="00E47AC9" w:rsidRDefault="00E47AC9" w:rsidP="00534878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Il s’agit d’une diminution : 0,945 – 1 = –0,055</w:t>
      </w:r>
      <w:bookmarkStart w:id="0" w:name="_GoBack"/>
      <w:bookmarkEnd w:id="0"/>
    </w:p>
    <w:p w:rsidR="00E47AC9" w:rsidRDefault="00E47AC9" w:rsidP="00534878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Le taux d'évolution global sur les deux années est donc égal à 5,5% de diminution.</w:t>
      </w:r>
    </w:p>
    <w:p w:rsidR="00E47AC9" w:rsidRDefault="00E47AC9" w:rsidP="00534878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</w:p>
    <w:p w:rsidR="00E47AC9" w:rsidRDefault="00E47AC9" w:rsidP="00534878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b) </w:t>
      </w:r>
      <w:r w:rsidR="00516A3B">
        <w:rPr>
          <w:rFonts w:ascii="Arial" w:hAnsi="Arial"/>
          <w:sz w:val="24"/>
          <w:szCs w:val="24"/>
        </w:rPr>
        <w:t xml:space="preserve">Le coefficient multiplicateur correspondant à une augmentation sur un an est égal à : </w:t>
      </w:r>
      <w:r w:rsidR="005A35D6" w:rsidRPr="0052778D">
        <w:rPr>
          <w:rFonts w:ascii="Arial" w:hAnsi="Arial"/>
          <w:position w:val="-24"/>
          <w:sz w:val="24"/>
          <w:szCs w:val="24"/>
        </w:rPr>
        <w:object w:dxaOrig="740" w:dyaOrig="620">
          <v:shape id="_x0000_i1039" type="#_x0000_t75" style="width:42.6pt;height:35.4pt" o:ole="">
            <v:imagedata r:id="rId39" o:title=""/>
          </v:shape>
          <o:OLEObject Type="Embed" ProgID="Equation.DSMT4" ShapeID="_x0000_i1039" DrawAspect="Content" ObjectID="_1528787579" r:id="rId40"/>
        </w:object>
      </w:r>
      <w:r w:rsidR="00534878">
        <w:rPr>
          <w:rFonts w:ascii="Arial" w:hAnsi="Arial"/>
          <w:sz w:val="24"/>
          <w:szCs w:val="24"/>
        </w:rPr>
        <w:t xml:space="preserve"> = 1</w:t>
      </w:r>
      <w:r w:rsidR="00516A3B">
        <w:rPr>
          <w:rFonts w:ascii="Arial" w:hAnsi="Arial"/>
          <w:sz w:val="24"/>
          <w:szCs w:val="24"/>
        </w:rPr>
        <w:t>,03.</w:t>
      </w:r>
    </w:p>
    <w:p w:rsidR="00534878" w:rsidRDefault="00516A3B" w:rsidP="00534878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Le coefficient multiplicateur sur les 8 années est égal à :</w:t>
      </w:r>
    </w:p>
    <w:p w:rsidR="00516A3B" w:rsidRDefault="005A35D6" w:rsidP="00534878">
      <w:pPr>
        <w:pStyle w:val="Textebrut1"/>
        <w:pBdr>
          <w:left w:val="single" w:sz="4" w:space="4" w:color="008000"/>
        </w:pBdr>
        <w:ind w:firstLine="708"/>
        <w:rPr>
          <w:rFonts w:ascii="Arial" w:hAnsi="Arial"/>
          <w:sz w:val="24"/>
          <w:szCs w:val="24"/>
        </w:rPr>
      </w:pPr>
      <w:r w:rsidRPr="00516A3B">
        <w:rPr>
          <w:rFonts w:ascii="Arial" w:hAnsi="Arial"/>
          <w:position w:val="-10"/>
          <w:sz w:val="24"/>
          <w:szCs w:val="24"/>
        </w:rPr>
        <w:object w:dxaOrig="3040" w:dyaOrig="360">
          <v:shape id="_x0000_i1040" type="#_x0000_t75" style="width:177.6pt;height:22.2pt" o:ole="">
            <v:imagedata r:id="rId41" o:title=""/>
          </v:shape>
          <o:OLEObject Type="Embed" ProgID="Equation.DSMT4" ShapeID="_x0000_i1040" DrawAspect="Content" ObjectID="_1528787580" r:id="rId42"/>
        </w:object>
      </w:r>
      <w:r w:rsidR="00516A3B">
        <w:rPr>
          <w:rFonts w:ascii="Arial" w:hAnsi="Arial"/>
          <w:sz w:val="24"/>
          <w:szCs w:val="24"/>
        </w:rPr>
        <w:t>.</w:t>
      </w:r>
    </w:p>
    <w:p w:rsidR="00534878" w:rsidRDefault="00534878" w:rsidP="00534878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Il s’agit d’une augmentation : 1,267 – 1 = 0,267</w:t>
      </w:r>
    </w:p>
    <w:p w:rsidR="00534878" w:rsidRDefault="00534878" w:rsidP="00534878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Le taux d'évolution global sur les 8 années est donc égal à 26,7% d’augmentation.</w:t>
      </w:r>
    </w:p>
    <w:p w:rsidR="00534878" w:rsidRDefault="00534878" w:rsidP="00534878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</w:p>
    <w:p w:rsidR="00534878" w:rsidRDefault="00534878" w:rsidP="00534878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Au bout de 8 ans, le gagnant disposera de 10 000 x 1,267 = 12670 €.</w:t>
      </w:r>
    </w:p>
    <w:p w:rsidR="00725CA8" w:rsidRDefault="00725CA8" w:rsidP="00725CA8">
      <w:pPr>
        <w:pStyle w:val="Textebrut1"/>
        <w:rPr>
          <w:rFonts w:ascii="Arial" w:hAnsi="Arial"/>
          <w:sz w:val="24"/>
          <w:szCs w:val="24"/>
        </w:rPr>
      </w:pPr>
    </w:p>
    <w:p w:rsidR="00725CA8" w:rsidRDefault="00825281" w:rsidP="00725CA8">
      <w:pPr>
        <w:pStyle w:val="Textebrut1"/>
        <w:rPr>
          <w:rFonts w:ascii="Arial" w:hAnsi="Arial"/>
          <w:sz w:val="24"/>
          <w:szCs w:val="24"/>
        </w:rPr>
      </w:pPr>
      <w:r w:rsidRPr="00825281">
        <w:rPr>
          <w:noProof/>
          <w:lang w:eastAsia="fr-FR"/>
        </w:rPr>
        <w:pict>
          <v:group id="Group 18" o:spid="_x0000_s1029" style="position:absolute;margin-left:37.3pt;margin-top:12.05pt;width:375.1pt;height:74.15pt;z-index:251654144" coordorigin="2282,14072" coordsize="6942,1297" wrapcoords="7646 0 7646 8073 13262 8073 13262 0 7646 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">
            <v:shape id="Picture 19" o:spid="_x0000_s1027" type="#_x0000_t75" style="position:absolute;left:4772;top:14072;width:1758;height:50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gd&#10;MB/CAAAA2gAAAA8AAABkcnMvZG93bnJldi54bWxEj8FqwzAQRO+B/IPYQG+JXB/q4kY2IWAnp5ak&#10;pufF2sqm1spYSuz+fVUo9DjMzBtmXy52EHeafO9YweMuAUHcOt2zUdC8V9tnED4gaxwck4Jv8lAW&#10;69Uec+1mvtD9GoyIEPY5KuhCGHMpfduRRb9zI3H0Pt1kMUQ5GaknnCPcDjJNkidpsee40OFIx47a&#10;r+vNKrDpR7bUp6rJzPHy5qh+PfTmptTDZjm8gAi0hP/wX/usFaTweyXeAFn8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YHTAfwgAAANoAAAAPAAAAAAAAAAAAAAAAAJwCAABk&#10;cnMvZG93bnJldi54bWxQSwUGAAAAAAQABAD3AAAAiwMAAAAA&#10;">
              <v:imagedata r:id="rId4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left:2282;top:14582;width:6942;height:7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3wizwwAA&#10;ANoAAAAPAAAAZHJzL2Rvd25yZXYueG1sRI9Ba8JAFITvBf/D8oTedNfWlhqzkaIInixNW8HbI/tM&#10;gtm3Ibua9N93BaHHYWa+YdLVYBtxpc7XjjXMpgoEceFMzaWG76/t5A2ED8gGG8ek4Zc8rLLRQ4qJ&#10;cT1/0jUPpYgQ9glqqEJoEyl9UZFFP3UtcfROrrMYouxKaTrsI9w28kmpV2mx5rhQYUvriopzfrEa&#10;fvan42GuPsqNfWl7NyjJdiG1fhwP70sQgYbwH763d0bDM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3wizwwAAANoAAAAPAAAAAAAAAAAAAAAAAJcCAABkcnMvZG93&#10;bnJldi54bWxQSwUGAAAAAAQABAD1AAAAhwMAAAAA&#10;" filled="f" stroked="f">
              <v:textbox>
                <w:txbxContent>
                  <w:p w:rsidR="00516A3B" w:rsidRPr="003B1847" w:rsidRDefault="00516A3B" w:rsidP="003C13C7">
                    <w:pPr>
                      <w:spacing w:after="0"/>
                      <w:jc w:val="center"/>
                      <w:rPr>
                        <w:rFonts w:cs="Arial"/>
                        <w:sz w:val="15"/>
                        <w:szCs w:val="15"/>
                      </w:rPr>
                    </w:pPr>
                    <w:r w:rsidRPr="003B1847">
                      <w:rPr>
                        <w:rFonts w:cs="Arial"/>
                        <w:sz w:val="15"/>
                        <w:szCs w:val="15"/>
                      </w:rPr>
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</w:r>
                  </w:p>
                  <w:p w:rsidR="00516A3B" w:rsidRDefault="00825281" w:rsidP="003C13C7">
                    <w:pPr>
                      <w:spacing w:after="0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hyperlink r:id="rId44" w:history="1">
                      <w:r w:rsidR="00516A3B" w:rsidRPr="003236B4">
                        <w:rPr>
                          <w:rStyle w:val="Lienhypertexte"/>
                          <w:i/>
                          <w:sz w:val="18"/>
                          <w:szCs w:val="18"/>
                        </w:rPr>
                        <w:t>www.maths-et-tiques.fr/index.php/mentions-legales</w:t>
                      </w:r>
                    </w:hyperlink>
                  </w:p>
                  <w:p w:rsidR="00516A3B" w:rsidRPr="00074971" w:rsidRDefault="00516A3B" w:rsidP="003C13C7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</w:txbxContent>
              </v:textbox>
            </v:shape>
            <w10:wrap type="tight"/>
          </v:group>
        </w:pict>
      </w:r>
    </w:p>
    <w:p w:rsidR="00252832" w:rsidRDefault="00252832" w:rsidP="003C13C7">
      <w:pPr>
        <w:spacing w:after="0"/>
        <w:rPr>
          <w:rFonts w:ascii="Arial" w:hAnsi="Arial"/>
        </w:rPr>
      </w:pPr>
    </w:p>
    <w:p w:rsidR="001A0B8A" w:rsidRDefault="001A0B8A" w:rsidP="003C13C7">
      <w:pPr>
        <w:spacing w:after="0"/>
        <w:rPr>
          <w:rFonts w:ascii="Arial" w:hAnsi="Arial"/>
        </w:rPr>
      </w:pPr>
    </w:p>
    <w:p w:rsidR="001A0B8A" w:rsidRDefault="001A0B8A" w:rsidP="003C13C7">
      <w:pPr>
        <w:spacing w:after="0"/>
        <w:rPr>
          <w:rFonts w:ascii="Arial" w:hAnsi="Arial"/>
        </w:rPr>
      </w:pPr>
    </w:p>
    <w:p w:rsidR="001A0B8A" w:rsidRDefault="001A0B8A" w:rsidP="003C13C7">
      <w:pPr>
        <w:spacing w:after="0"/>
        <w:rPr>
          <w:rFonts w:ascii="Arial" w:hAnsi="Arial"/>
        </w:rPr>
      </w:pPr>
    </w:p>
    <w:p w:rsidR="003C13C7" w:rsidRPr="00CB3B63" w:rsidRDefault="003C13C7" w:rsidP="003C13C7">
      <w:pPr>
        <w:tabs>
          <w:tab w:val="left" w:pos="7360"/>
        </w:tabs>
        <w:spacing w:after="0"/>
        <w:rPr>
          <w:rFonts w:ascii="Arial" w:hAnsi="Arial"/>
        </w:rPr>
      </w:pPr>
    </w:p>
    <w:sectPr w:rsidR="003C13C7" w:rsidRPr="00CB3B63" w:rsidSect="00151372">
      <w:headerReference w:type="default" r:id="rId45"/>
      <w:footerReference w:type="default" r:id="rId46"/>
      <w:pgSz w:w="11900" w:h="16840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A3B" w:rsidRDefault="00516A3B">
      <w:pPr>
        <w:spacing w:after="0"/>
      </w:pPr>
      <w:r>
        <w:separator/>
      </w:r>
    </w:p>
  </w:endnote>
  <w:endnote w:type="continuationSeparator" w:id="1">
    <w:p w:rsidR="00516A3B" w:rsidRDefault="00516A3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A3B" w:rsidRPr="00916C68" w:rsidRDefault="00516A3B" w:rsidP="003C13C7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:rsidR="00516A3B" w:rsidRDefault="00516A3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A3B" w:rsidRDefault="00516A3B">
      <w:pPr>
        <w:spacing w:after="0"/>
      </w:pPr>
      <w:r>
        <w:separator/>
      </w:r>
    </w:p>
  </w:footnote>
  <w:footnote w:type="continuationSeparator" w:id="1">
    <w:p w:rsidR="00516A3B" w:rsidRDefault="00516A3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A3B" w:rsidRDefault="00825281" w:rsidP="00FE4331">
    <w:pPr>
      <w:pStyle w:val="En-tte"/>
      <w:jc w:val="right"/>
    </w:pPr>
    <w:r>
      <w:rPr>
        <w:rFonts w:ascii="Times New Roman" w:hAnsi="Times New Roman"/>
      </w:rPr>
      <w:fldChar w:fldCharType="begin"/>
    </w:r>
    <w:r w:rsidR="00516A3B"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151372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  <w:r w:rsidR="00516A3B">
      <w:rPr>
        <w:rFonts w:ascii="Times New Roman" w:hAnsi="Times New Roman"/>
      </w:rPr>
      <w:t xml:space="preserve"> sur </w:t>
    </w:r>
    <w:r>
      <w:rPr>
        <w:rFonts w:ascii="Times New Roman" w:hAnsi="Times New Roman"/>
      </w:rPr>
      <w:fldChar w:fldCharType="begin"/>
    </w:r>
    <w:r w:rsidR="00516A3B"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 w:rsidR="00151372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F60AC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05F4E44A"/>
    <w:lvl w:ilvl="0">
      <w:start w:val="26"/>
      <w:numFmt w:val="decimal"/>
      <w:lvlText w:val="%1"/>
      <w:lvlJc w:val="left"/>
      <w:pPr>
        <w:tabs>
          <w:tab w:val="num" w:pos="0"/>
        </w:tabs>
        <w:ind w:left="644" w:hanging="360"/>
      </w:pPr>
      <w:rPr>
        <w:b/>
        <w:color w:val="FF0000"/>
        <w:sz w:val="36"/>
      </w:rPr>
    </w:lvl>
  </w:abstractNum>
  <w:abstractNum w:abstractNumId="2">
    <w:nsid w:val="0000000F"/>
    <w:multiLevelType w:val="singleLevel"/>
    <w:tmpl w:val="0000000F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505C7"/>
    <w:multiLevelType w:val="hybridMultilevel"/>
    <w:tmpl w:val="599C42E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  <w:lvlOverride w:ilvl="0">
      <w:startOverride w:val="26"/>
    </w:lvlOverride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E0550D"/>
    <w:rsid w:val="00047095"/>
    <w:rsid w:val="00095128"/>
    <w:rsid w:val="00096E0F"/>
    <w:rsid w:val="000A2A06"/>
    <w:rsid w:val="000B31EC"/>
    <w:rsid w:val="000C6707"/>
    <w:rsid w:val="000E295B"/>
    <w:rsid w:val="000F427E"/>
    <w:rsid w:val="001115A3"/>
    <w:rsid w:val="00132937"/>
    <w:rsid w:val="00134E61"/>
    <w:rsid w:val="001400A6"/>
    <w:rsid w:val="00151372"/>
    <w:rsid w:val="00157675"/>
    <w:rsid w:val="001610D7"/>
    <w:rsid w:val="0017122A"/>
    <w:rsid w:val="00172A5C"/>
    <w:rsid w:val="00185EAB"/>
    <w:rsid w:val="001A0B8A"/>
    <w:rsid w:val="001A0CD8"/>
    <w:rsid w:val="001B0B82"/>
    <w:rsid w:val="001B5F25"/>
    <w:rsid w:val="001D0EC1"/>
    <w:rsid w:val="001E153D"/>
    <w:rsid w:val="001E36E8"/>
    <w:rsid w:val="001F127B"/>
    <w:rsid w:val="00203723"/>
    <w:rsid w:val="00205B03"/>
    <w:rsid w:val="00243FA7"/>
    <w:rsid w:val="00252832"/>
    <w:rsid w:val="002574CF"/>
    <w:rsid w:val="00272E5D"/>
    <w:rsid w:val="00277F06"/>
    <w:rsid w:val="002A3AAC"/>
    <w:rsid w:val="002D18CE"/>
    <w:rsid w:val="002E1509"/>
    <w:rsid w:val="00313DCA"/>
    <w:rsid w:val="003270FC"/>
    <w:rsid w:val="0033758C"/>
    <w:rsid w:val="00372B12"/>
    <w:rsid w:val="003C13C7"/>
    <w:rsid w:val="003D2D86"/>
    <w:rsid w:val="003E30ED"/>
    <w:rsid w:val="003F524A"/>
    <w:rsid w:val="0042195A"/>
    <w:rsid w:val="00446640"/>
    <w:rsid w:val="0045046E"/>
    <w:rsid w:val="00453C7C"/>
    <w:rsid w:val="00456EFE"/>
    <w:rsid w:val="00472F04"/>
    <w:rsid w:val="00477396"/>
    <w:rsid w:val="0048734C"/>
    <w:rsid w:val="00496636"/>
    <w:rsid w:val="004B4F9F"/>
    <w:rsid w:val="004D329D"/>
    <w:rsid w:val="004E0E1C"/>
    <w:rsid w:val="004E5FF8"/>
    <w:rsid w:val="00504989"/>
    <w:rsid w:val="00515496"/>
    <w:rsid w:val="00516A3B"/>
    <w:rsid w:val="00534878"/>
    <w:rsid w:val="005A35D6"/>
    <w:rsid w:val="005A60F5"/>
    <w:rsid w:val="005B2446"/>
    <w:rsid w:val="005D3C22"/>
    <w:rsid w:val="005F6581"/>
    <w:rsid w:val="00660F6A"/>
    <w:rsid w:val="006A6890"/>
    <w:rsid w:val="006B23CA"/>
    <w:rsid w:val="006E1641"/>
    <w:rsid w:val="0070124D"/>
    <w:rsid w:val="00725CA8"/>
    <w:rsid w:val="00751B34"/>
    <w:rsid w:val="007858DD"/>
    <w:rsid w:val="007911E8"/>
    <w:rsid w:val="007A2FA6"/>
    <w:rsid w:val="007D55A5"/>
    <w:rsid w:val="007F3000"/>
    <w:rsid w:val="008067B4"/>
    <w:rsid w:val="00825281"/>
    <w:rsid w:val="008410E5"/>
    <w:rsid w:val="00844BE9"/>
    <w:rsid w:val="008601E8"/>
    <w:rsid w:val="00860F7A"/>
    <w:rsid w:val="008741DB"/>
    <w:rsid w:val="00895067"/>
    <w:rsid w:val="008A529C"/>
    <w:rsid w:val="008E3259"/>
    <w:rsid w:val="00933162"/>
    <w:rsid w:val="009452BE"/>
    <w:rsid w:val="0094610C"/>
    <w:rsid w:val="009849C8"/>
    <w:rsid w:val="009A4F9A"/>
    <w:rsid w:val="009B4334"/>
    <w:rsid w:val="009C2C82"/>
    <w:rsid w:val="009E4AE1"/>
    <w:rsid w:val="009E79CF"/>
    <w:rsid w:val="009F374C"/>
    <w:rsid w:val="009F63EF"/>
    <w:rsid w:val="00A04E9B"/>
    <w:rsid w:val="00A14EF9"/>
    <w:rsid w:val="00A14F6F"/>
    <w:rsid w:val="00A25848"/>
    <w:rsid w:val="00A517AE"/>
    <w:rsid w:val="00A54A2C"/>
    <w:rsid w:val="00A83D95"/>
    <w:rsid w:val="00A8462B"/>
    <w:rsid w:val="00A850B8"/>
    <w:rsid w:val="00A919FC"/>
    <w:rsid w:val="00A94502"/>
    <w:rsid w:val="00AC613A"/>
    <w:rsid w:val="00AD241C"/>
    <w:rsid w:val="00AD465B"/>
    <w:rsid w:val="00AF0E1C"/>
    <w:rsid w:val="00B1661C"/>
    <w:rsid w:val="00B225FB"/>
    <w:rsid w:val="00B47871"/>
    <w:rsid w:val="00B532CA"/>
    <w:rsid w:val="00B70FE2"/>
    <w:rsid w:val="00B745B3"/>
    <w:rsid w:val="00B850CE"/>
    <w:rsid w:val="00BC34EC"/>
    <w:rsid w:val="00BC581D"/>
    <w:rsid w:val="00C21207"/>
    <w:rsid w:val="00C4181D"/>
    <w:rsid w:val="00C7526D"/>
    <w:rsid w:val="00C76756"/>
    <w:rsid w:val="00C76ED6"/>
    <w:rsid w:val="00C91A48"/>
    <w:rsid w:val="00CA675D"/>
    <w:rsid w:val="00CB0AF1"/>
    <w:rsid w:val="00CF5DE2"/>
    <w:rsid w:val="00D20D7F"/>
    <w:rsid w:val="00D656E3"/>
    <w:rsid w:val="00D95B68"/>
    <w:rsid w:val="00DC49A7"/>
    <w:rsid w:val="00DD4153"/>
    <w:rsid w:val="00DE72D2"/>
    <w:rsid w:val="00E0550D"/>
    <w:rsid w:val="00E165F3"/>
    <w:rsid w:val="00E2036B"/>
    <w:rsid w:val="00E47AC9"/>
    <w:rsid w:val="00E502CD"/>
    <w:rsid w:val="00E64148"/>
    <w:rsid w:val="00E7317E"/>
    <w:rsid w:val="00E7583A"/>
    <w:rsid w:val="00EC55F1"/>
    <w:rsid w:val="00EF5420"/>
    <w:rsid w:val="00EF5929"/>
    <w:rsid w:val="00F23BB3"/>
    <w:rsid w:val="00F405AA"/>
    <w:rsid w:val="00F41C08"/>
    <w:rsid w:val="00F52526"/>
    <w:rsid w:val="00FA64B0"/>
    <w:rsid w:val="00FC0DE0"/>
    <w:rsid w:val="00FD419B"/>
    <w:rsid w:val="00FD6863"/>
    <w:rsid w:val="00FE433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509"/>
    <w:pPr>
      <w:spacing w:after="200"/>
    </w:pPr>
    <w:rPr>
      <w:rFonts w:cs="Times New Roman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99"/>
    <w:rsid w:val="002E150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rsid w:val="002E1509"/>
    <w:pPr>
      <w:tabs>
        <w:tab w:val="center" w:pos="4536"/>
        <w:tab w:val="right" w:pos="9072"/>
      </w:tabs>
      <w:spacing w:after="0"/>
    </w:pPr>
  </w:style>
  <w:style w:type="paragraph" w:customStyle="1" w:styleId="maths">
    <w:name w:val="maths"/>
    <w:basedOn w:val="Normal"/>
    <w:uiPriority w:val="99"/>
    <w:rsid w:val="002E1509"/>
    <w:pPr>
      <w:spacing w:after="0"/>
    </w:pPr>
    <w:rPr>
      <w:rFonts w:ascii="Times New Roman" w:hAnsi="Times New Roman"/>
      <w:i/>
    </w:rPr>
  </w:style>
  <w:style w:type="character" w:styleId="Lienhypertexte">
    <w:name w:val="Hyperlink"/>
    <w:rsid w:val="002E1509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2E150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locked/>
    <w:rsid w:val="002E1509"/>
    <w:rPr>
      <w:rFonts w:cs="Times New Roman"/>
    </w:rPr>
  </w:style>
  <w:style w:type="character" w:customStyle="1" w:styleId="En-tteCar">
    <w:name w:val="En-tête Car"/>
    <w:link w:val="En-tte"/>
    <w:uiPriority w:val="99"/>
    <w:semiHidden/>
    <w:locked/>
    <w:rsid w:val="002E1509"/>
    <w:rPr>
      <w:rFonts w:cs="Times New Roman"/>
    </w:rPr>
  </w:style>
  <w:style w:type="table" w:styleId="Grilledutableau">
    <w:name w:val="Table Grid"/>
    <w:basedOn w:val="TableauNormal"/>
    <w:uiPriority w:val="99"/>
    <w:rsid w:val="002E150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2E1509"/>
    <w:rPr>
      <w:rFonts w:cs="Times New Roman"/>
    </w:rPr>
  </w:style>
  <w:style w:type="paragraph" w:customStyle="1" w:styleId="Textebrut1">
    <w:name w:val="Texte brut1"/>
    <w:basedOn w:val="Normal"/>
    <w:rsid w:val="00113F8D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eastAsia="ar-SA"/>
    </w:rPr>
  </w:style>
  <w:style w:type="paragraph" w:styleId="Textedebulles">
    <w:name w:val="Balloon Text"/>
    <w:basedOn w:val="Normal"/>
    <w:link w:val="TextedebullesCar"/>
    <w:rsid w:val="00A04E9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A04E9B"/>
    <w:rPr>
      <w:rFonts w:ascii="Lucida Grande" w:hAnsi="Lucida Grande" w:cs="Lucida Grande"/>
      <w:sz w:val="18"/>
      <w:szCs w:val="18"/>
      <w:lang w:eastAsia="en-US"/>
    </w:rPr>
  </w:style>
  <w:style w:type="paragraph" w:styleId="Paragraphedeliste">
    <w:name w:val="List Paragraph"/>
    <w:basedOn w:val="Normal"/>
    <w:rsid w:val="003E30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/>
    </w:pPr>
    <w:rPr>
      <w:rFonts w:cs="Times New Roman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pPr>
      <w:tabs>
        <w:tab w:val="center" w:pos="4536"/>
        <w:tab w:val="right" w:pos="9072"/>
      </w:tabs>
      <w:spacing w:after="0"/>
    </w:pPr>
  </w:style>
  <w:style w:type="paragraph" w:customStyle="1" w:styleId="maths">
    <w:name w:val="maths"/>
    <w:basedOn w:val="Normal"/>
    <w:uiPriority w:val="99"/>
    <w:pPr>
      <w:spacing w:after="0"/>
    </w:pPr>
    <w:rPr>
      <w:rFonts w:ascii="Times New Roman" w:hAnsi="Times New Roman"/>
      <w:i/>
    </w:rPr>
  </w:style>
  <w:style w:type="character" w:styleId="Lienhypertexte">
    <w:name w:val="Hyperlink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locked/>
    <w:rPr>
      <w:rFonts w:cs="Times New Roman"/>
    </w:rPr>
  </w:style>
  <w:style w:type="character" w:customStyle="1" w:styleId="En-tteCar">
    <w:name w:val="En-tête Car"/>
    <w:link w:val="En-tte"/>
    <w:uiPriority w:val="99"/>
    <w:semiHidden/>
    <w:locked/>
    <w:rPr>
      <w:rFonts w:cs="Times New Roman"/>
    </w:rPr>
  </w:style>
  <w:style w:type="table" w:styleId="Grille">
    <w:name w:val="Table Grid"/>
    <w:basedOn w:val="TableauNormal"/>
    <w:uiPriority w:val="9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Pr>
      <w:rFonts w:cs="Times New Roman"/>
    </w:rPr>
  </w:style>
  <w:style w:type="paragraph" w:customStyle="1" w:styleId="Textebrut1">
    <w:name w:val="Texte brut1"/>
    <w:basedOn w:val="Normal"/>
    <w:rsid w:val="00113F8D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paragraph" w:styleId="Textedebulles">
    <w:name w:val="Balloon Text"/>
    <w:basedOn w:val="Normal"/>
    <w:link w:val="TextedebullesCar"/>
    <w:rsid w:val="00A04E9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A04E9B"/>
    <w:rPr>
      <w:rFonts w:ascii="Lucida Grande" w:hAnsi="Lucida Grande" w:cs="Lucida Grande"/>
      <w:sz w:val="18"/>
      <w:szCs w:val="18"/>
      <w:lang w:eastAsia="en-US"/>
    </w:rPr>
  </w:style>
  <w:style w:type="paragraph" w:styleId="Paragraphedeliste">
    <w:name w:val="List Paragraph"/>
    <w:basedOn w:val="Normal"/>
    <w:rsid w:val="003E30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3.bin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hyperlink" Target="https://youtu.be/qOg2eXd8Hv0" TargetMode="External"/><Relationship Id="rId37" Type="http://schemas.openxmlformats.org/officeDocument/2006/relationships/image" Target="media/image15.wmf"/><Relationship Id="rId40" Type="http://schemas.openxmlformats.org/officeDocument/2006/relationships/oleObject" Target="embeddings/oleObject14.bin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UVXFEDUnSjI" TargetMode="External"/><Relationship Id="rId23" Type="http://schemas.openxmlformats.org/officeDocument/2006/relationships/oleObject" Target="embeddings/oleObject7.bin"/><Relationship Id="rId28" Type="http://schemas.openxmlformats.org/officeDocument/2006/relationships/hyperlink" Target="https://youtu.be/Y48-iK7Cp20" TargetMode="External"/><Relationship Id="rId36" Type="http://schemas.openxmlformats.org/officeDocument/2006/relationships/oleObject" Target="embeddings/oleObject12.bin"/><Relationship Id="rId49" Type="http://schemas.microsoft.com/office/2007/relationships/stylesWithEffects" Target="stylesWithEffects.xml"/><Relationship Id="rId10" Type="http://schemas.openxmlformats.org/officeDocument/2006/relationships/image" Target="media/image2.emf"/><Relationship Id="rId19" Type="http://schemas.openxmlformats.org/officeDocument/2006/relationships/oleObject" Target="embeddings/oleObject5.bin"/><Relationship Id="rId31" Type="http://schemas.openxmlformats.org/officeDocument/2006/relationships/image" Target="media/image12.emf"/><Relationship Id="rId44" Type="http://schemas.openxmlformats.org/officeDocument/2006/relationships/hyperlink" Target="http://www.maths-et-tiques.fr/index.php/mentions-legale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4.wmf"/><Relationship Id="rId43" Type="http://schemas.openxmlformats.org/officeDocument/2006/relationships/image" Target="media/image18.png"/><Relationship Id="rId48" Type="http://schemas.openxmlformats.org/officeDocument/2006/relationships/theme" Target="theme/theme1.xml"/><Relationship Id="rId8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AF1C96-9439-7743-80EB-E693C3B3F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684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Links>
    <vt:vector size="12" baseType="variant">
      <vt:variant>
        <vt:i4>60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</cp:lastModifiedBy>
  <cp:revision>10</cp:revision>
  <cp:lastPrinted>2015-06-21T15:21:00Z</cp:lastPrinted>
  <dcterms:created xsi:type="dcterms:W3CDTF">2015-06-21T15:18:00Z</dcterms:created>
  <dcterms:modified xsi:type="dcterms:W3CDTF">2016-06-30T08:26:00Z</dcterms:modified>
</cp:coreProperties>
</file>