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EC" w:rsidRPr="00AC2F42" w:rsidRDefault="00AC2F42" w:rsidP="00B743EC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AC2F42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-180975</wp:posOffset>
            </wp:positionV>
            <wp:extent cx="948055" cy="1617345"/>
            <wp:effectExtent l="0" t="0" r="0" b="0"/>
            <wp:wrapTight wrapText="bothSides">
              <wp:wrapPolygon edited="0">
                <wp:start x="0" y="0"/>
                <wp:lineTo x="0" y="21371"/>
                <wp:lineTo x="21412" y="21371"/>
                <wp:lineTo x="21412" y="0"/>
                <wp:lineTo x="0" y="0"/>
              </wp:wrapPolygon>
            </wp:wrapTight>
            <wp:docPr id="19" name="Image 19" descr="pile-ou-fa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le-ou-fa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3EC" w:rsidRPr="00AC2F42">
        <w:rPr>
          <w:rFonts w:ascii="Comic Sans MS" w:hAnsi="Comic Sans MS" w:cs="Arial"/>
          <w:caps/>
          <w:sz w:val="32"/>
          <w:szCs w:val="32"/>
        </w:rPr>
        <w:t>PILE OU FACE</w:t>
      </w:r>
    </w:p>
    <w:bookmarkEnd w:id="0"/>
    <w:p w:rsidR="00B743EC" w:rsidRPr="005868A8" w:rsidRDefault="00B743EC" w:rsidP="00B743EC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tableur</w:t>
      </w:r>
      <w:r w:rsidRPr="005868A8">
        <w:rPr>
          <w:rFonts w:ascii="Arial" w:hAnsi="Arial" w:cs="Arial"/>
          <w:b/>
          <w:i/>
        </w:rPr>
        <w:t xml:space="preserve"> </w:t>
      </w:r>
    </w:p>
    <w:p w:rsidR="00B743EC" w:rsidRDefault="00B743EC" w:rsidP="00B743EC">
      <w:pPr>
        <w:rPr>
          <w:rFonts w:ascii="Arial" w:hAnsi="Arial" w:cs="Arial"/>
        </w:rPr>
      </w:pPr>
    </w:p>
    <w:p w:rsidR="00B743EC" w:rsidRDefault="00B743EC" w:rsidP="00B743EC">
      <w:pPr>
        <w:jc w:val="center"/>
        <w:rPr>
          <w:rFonts w:ascii="Arial" w:hAnsi="Arial" w:cs="Arial"/>
        </w:rPr>
      </w:pPr>
    </w:p>
    <w:p w:rsidR="00B743EC" w:rsidRPr="00C17ADD" w:rsidRDefault="00B743EC" w:rsidP="00B743EC">
      <w:pPr>
        <w:jc w:val="center"/>
        <w:rPr>
          <w:rFonts w:ascii="Arial" w:hAnsi="Arial" w:cs="Arial"/>
        </w:rPr>
      </w:pPr>
    </w:p>
    <w:p w:rsidR="00B743EC" w:rsidRDefault="00B743EC" w:rsidP="00B743E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Utiliser le tableur comme outil de simulation pour introduire la notion de probabilité à l'aide de la fréquence.</w:t>
      </w:r>
    </w:p>
    <w:p w:rsidR="00B743EC" w:rsidRDefault="00B743EC" w:rsidP="00B743EC">
      <w:pPr>
        <w:rPr>
          <w:b/>
        </w:rPr>
      </w:pPr>
    </w:p>
    <w:p w:rsidR="00B743EC" w:rsidRDefault="00B743EC" w:rsidP="00B743EC">
      <w:pPr>
        <w:rPr>
          <w:b/>
        </w:rPr>
      </w:pPr>
    </w:p>
    <w:p w:rsidR="00B743EC" w:rsidRDefault="00B743EC" w:rsidP="00B743EC">
      <w:pPr>
        <w:rPr>
          <w:b/>
        </w:rPr>
      </w:pPr>
    </w:p>
    <w:p w:rsidR="00B743EC" w:rsidRDefault="00B743EC" w:rsidP="00B743EC">
      <w:pPr>
        <w:rPr>
          <w:b/>
        </w:rPr>
      </w:pPr>
    </w:p>
    <w:p w:rsidR="00B743EC" w:rsidRPr="00695084" w:rsidRDefault="00B743EC" w:rsidP="00B743EC">
      <w:pPr>
        <w:ind w:firstLine="708"/>
        <w:jc w:val="both"/>
        <w:rPr>
          <w:rFonts w:ascii="Arial" w:hAnsi="Arial"/>
        </w:rPr>
      </w:pPr>
      <w:r w:rsidRPr="00695084">
        <w:rPr>
          <w:rFonts w:ascii="Arial" w:hAnsi="Arial"/>
        </w:rPr>
        <w:t>On se propose de simuler avec le tableur les lancers successifs d’une pièce de monnaie et de calculer les fréquences d’apparition de « Pile » et de « Face ».</w:t>
      </w:r>
    </w:p>
    <w:p w:rsidR="00B743EC" w:rsidRPr="00695084" w:rsidRDefault="00B743EC" w:rsidP="00B743EC">
      <w:pPr>
        <w:jc w:val="both"/>
        <w:rPr>
          <w:rFonts w:ascii="Arial" w:hAnsi="Arial"/>
        </w:rPr>
      </w:pPr>
      <w:r w:rsidRPr="00695084">
        <w:rPr>
          <w:rFonts w:ascii="Arial" w:hAnsi="Arial"/>
        </w:rPr>
        <w:t>On considère que l’affichage par le tableur d’un « 0 » correspond à « Pile » et que l’affichage d’un « 1 » correspond à « Face ».</w:t>
      </w:r>
    </w:p>
    <w:p w:rsidR="00B743EC" w:rsidRDefault="00B743EC" w:rsidP="00B743EC">
      <w:pPr>
        <w:jc w:val="both"/>
        <w:rPr>
          <w:rFonts w:ascii="Arial" w:hAnsi="Arial"/>
        </w:rPr>
      </w:pPr>
    </w:p>
    <w:p w:rsidR="00B743EC" w:rsidRPr="00695084" w:rsidRDefault="00B743EC" w:rsidP="00B743EC">
      <w:pPr>
        <w:jc w:val="both"/>
        <w:rPr>
          <w:rFonts w:ascii="Arial" w:hAnsi="Arial"/>
        </w:rPr>
      </w:pPr>
    </w:p>
    <w:p w:rsidR="00B743EC" w:rsidRDefault="00B743EC" w:rsidP="00B743EC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Pr="00695084">
        <w:rPr>
          <w:rFonts w:ascii="Arial" w:hAnsi="Arial"/>
        </w:rPr>
        <w:t>Dans la colonne A du tableur, simuler 20 lancers successifs d’une pièce de monnaie</w:t>
      </w:r>
      <w:r>
        <w:rPr>
          <w:rFonts w:ascii="Arial" w:hAnsi="Arial"/>
        </w:rPr>
        <w:t>.</w:t>
      </w:r>
      <w:r w:rsidRPr="0069508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Pr="00397C07">
        <w:rPr>
          <w:rFonts w:ascii="Arial" w:hAnsi="Arial"/>
          <w:b/>
          <w:color w:val="A8D08D" w:themeColor="accent6" w:themeTint="99"/>
          <w:highlight w:val="darkGray"/>
        </w:rPr>
        <w:t>T1</w:t>
      </w:r>
    </w:p>
    <w:p w:rsidR="00B743EC" w:rsidRPr="00695084" w:rsidRDefault="00B743EC" w:rsidP="00B743EC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b) C</w:t>
      </w:r>
      <w:r w:rsidRPr="00695084">
        <w:rPr>
          <w:rFonts w:ascii="Arial" w:hAnsi="Arial"/>
        </w:rPr>
        <w:t>alculer la fréquence d’apparition de « Face ».</w:t>
      </w:r>
    </w:p>
    <w:p w:rsidR="00B743EC" w:rsidRPr="00695084" w:rsidRDefault="00B743EC" w:rsidP="00B743EC">
      <w:pPr>
        <w:tabs>
          <w:tab w:val="left" w:pos="3495"/>
        </w:tabs>
        <w:ind w:left="360"/>
        <w:jc w:val="both"/>
        <w:rPr>
          <w:rFonts w:ascii="Arial" w:hAnsi="Arial"/>
        </w:rPr>
      </w:pPr>
    </w:p>
    <w:p w:rsidR="00B743EC" w:rsidRPr="00695084" w:rsidRDefault="00B743EC" w:rsidP="00B743EC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Pr="00695084">
        <w:rPr>
          <w:rFonts w:ascii="Arial" w:hAnsi="Arial"/>
        </w:rPr>
        <w:t>Prolonger la colonne A pour simuler 70 lancers successifs d’une pièce de monnaie.</w:t>
      </w:r>
    </w:p>
    <w:p w:rsidR="00B743EC" w:rsidRDefault="00B743EC" w:rsidP="00B743EC">
      <w:pPr>
        <w:ind w:left="1049" w:hanging="336"/>
        <w:jc w:val="both"/>
        <w:rPr>
          <w:rFonts w:ascii="Arial" w:hAnsi="Arial"/>
        </w:rPr>
      </w:pPr>
      <w:r>
        <w:rPr>
          <w:rFonts w:ascii="Arial" w:hAnsi="Arial"/>
        </w:rPr>
        <w:t>b)  Dans la cellule B1, calculer l’effectif d'</w:t>
      </w:r>
      <w:r w:rsidRPr="00695084">
        <w:rPr>
          <w:rFonts w:ascii="Arial" w:hAnsi="Arial"/>
        </w:rPr>
        <w:t>apparition de « Face »</w:t>
      </w:r>
      <w:r>
        <w:rPr>
          <w:rFonts w:ascii="Arial" w:hAnsi="Arial"/>
        </w:rPr>
        <w:t>.</w:t>
      </w:r>
    </w:p>
    <w:p w:rsidR="00B743EC" w:rsidRPr="00695084" w:rsidRDefault="00B743EC" w:rsidP="00B743EC">
      <w:pPr>
        <w:ind w:left="1049" w:hanging="336"/>
        <w:jc w:val="both"/>
        <w:rPr>
          <w:rFonts w:ascii="Arial" w:hAnsi="Arial"/>
        </w:rPr>
      </w:pPr>
      <w:r>
        <w:rPr>
          <w:rFonts w:ascii="Arial" w:hAnsi="Arial"/>
        </w:rPr>
        <w:t>c)  Dans la cellule C1, calculer la fréquence d</w:t>
      </w:r>
      <w:r w:rsidRPr="00695084">
        <w:rPr>
          <w:rFonts w:ascii="Arial" w:hAnsi="Arial"/>
        </w:rPr>
        <w:t>’apparition de « Face ».</w:t>
      </w:r>
    </w:p>
    <w:p w:rsidR="00B743EC" w:rsidRDefault="00B743EC" w:rsidP="00B743EC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d) </w:t>
      </w:r>
      <w:r w:rsidRPr="00695084">
        <w:rPr>
          <w:rFonts w:ascii="Arial" w:hAnsi="Arial"/>
        </w:rPr>
        <w:t>Effectuer plusieurs autres simulations de 70 lancers et noter les fréquences obtenues.</w:t>
      </w:r>
      <w:r>
        <w:rPr>
          <w:rFonts w:ascii="Arial" w:hAnsi="Arial"/>
        </w:rPr>
        <w:t xml:space="preserve">  </w:t>
      </w:r>
      <w:r w:rsidRPr="00695084">
        <w:rPr>
          <w:rFonts w:ascii="Arial" w:hAnsi="Arial"/>
        </w:rPr>
        <w:t xml:space="preserve"> </w:t>
      </w:r>
      <w:r w:rsidRPr="00397C07">
        <w:rPr>
          <w:rFonts w:ascii="Arial" w:hAnsi="Arial"/>
          <w:b/>
          <w:color w:val="A8D08D" w:themeColor="accent6" w:themeTint="99"/>
          <w:highlight w:val="darkGray"/>
        </w:rPr>
        <w:t>T</w:t>
      </w:r>
      <w:r>
        <w:rPr>
          <w:rFonts w:ascii="Arial" w:hAnsi="Arial"/>
          <w:b/>
          <w:color w:val="A8D08D" w:themeColor="accent6" w:themeTint="99"/>
          <w:highlight w:val="darkGray"/>
        </w:rPr>
        <w:t>2</w:t>
      </w:r>
    </w:p>
    <w:p w:rsidR="00B743EC" w:rsidRPr="00695084" w:rsidRDefault="00B743EC" w:rsidP="00B743EC">
      <w:pPr>
        <w:ind w:left="1068"/>
        <w:jc w:val="both"/>
        <w:rPr>
          <w:rFonts w:ascii="Arial" w:hAnsi="Arial"/>
        </w:rPr>
      </w:pPr>
    </w:p>
    <w:p w:rsidR="00B743EC" w:rsidRPr="00695084" w:rsidRDefault="00B743EC" w:rsidP="00B743EC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Pr="00695084">
        <w:rPr>
          <w:rFonts w:ascii="Arial" w:hAnsi="Arial"/>
        </w:rPr>
        <w:t>Prolonger la colonne A pour effectuer des nombres de plus en plus grands de lancers.</w:t>
      </w:r>
    </w:p>
    <w:p w:rsidR="00B743EC" w:rsidRPr="00695084" w:rsidRDefault="00B743EC" w:rsidP="00B743EC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Pr="00695084">
        <w:rPr>
          <w:rFonts w:ascii="Arial" w:hAnsi="Arial"/>
        </w:rPr>
        <w:t>Recopier et compléter un tableau du même type :</w:t>
      </w:r>
    </w:p>
    <w:p w:rsidR="00B743EC" w:rsidRPr="00695084" w:rsidRDefault="00B743EC" w:rsidP="00B743EC">
      <w:pPr>
        <w:ind w:left="720"/>
        <w:jc w:val="both"/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8"/>
        <w:gridCol w:w="567"/>
        <w:gridCol w:w="567"/>
        <w:gridCol w:w="567"/>
      </w:tblGrid>
      <w:tr w:rsidR="00B743EC" w:rsidRPr="00695084">
        <w:trPr>
          <w:jc w:val="center"/>
        </w:trPr>
        <w:tc>
          <w:tcPr>
            <w:tcW w:w="4088" w:type="dxa"/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  <w:r w:rsidRPr="00695084">
              <w:rPr>
                <w:rFonts w:ascii="Arial" w:hAnsi="Arial"/>
              </w:rPr>
              <w:t>Nombre de lancers</w:t>
            </w:r>
          </w:p>
        </w:tc>
        <w:tc>
          <w:tcPr>
            <w:tcW w:w="567" w:type="dxa"/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  <w:r w:rsidRPr="00695084">
              <w:rPr>
                <w:rFonts w:ascii="Arial" w:hAnsi="Arial"/>
              </w:rPr>
              <w:t>…</w:t>
            </w:r>
          </w:p>
        </w:tc>
      </w:tr>
      <w:tr w:rsidR="00B743EC" w:rsidRPr="00695084">
        <w:trPr>
          <w:jc w:val="center"/>
        </w:trPr>
        <w:tc>
          <w:tcPr>
            <w:tcW w:w="4088" w:type="dxa"/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  <w:r w:rsidRPr="00695084">
              <w:rPr>
                <w:rFonts w:ascii="Arial" w:hAnsi="Arial"/>
              </w:rPr>
              <w:t>Fréquence d’apparition de « Face »</w:t>
            </w:r>
          </w:p>
        </w:tc>
        <w:tc>
          <w:tcPr>
            <w:tcW w:w="567" w:type="dxa"/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B743EC" w:rsidRPr="00695084" w:rsidRDefault="00B743EC" w:rsidP="00B743EC">
            <w:pPr>
              <w:jc w:val="both"/>
              <w:rPr>
                <w:rFonts w:ascii="Arial" w:hAnsi="Arial"/>
              </w:rPr>
            </w:pPr>
            <w:r w:rsidRPr="00695084">
              <w:rPr>
                <w:rFonts w:ascii="Arial" w:hAnsi="Arial"/>
              </w:rPr>
              <w:t>…</w:t>
            </w:r>
          </w:p>
        </w:tc>
      </w:tr>
    </w:tbl>
    <w:p w:rsidR="00B743EC" w:rsidRPr="00695084" w:rsidRDefault="00B743EC" w:rsidP="00B743EC">
      <w:pPr>
        <w:jc w:val="both"/>
        <w:rPr>
          <w:rFonts w:ascii="Arial" w:hAnsi="Arial"/>
          <w:sz w:val="16"/>
        </w:rPr>
      </w:pPr>
    </w:p>
    <w:p w:rsidR="00B743EC" w:rsidRPr="00695084" w:rsidRDefault="00B743EC" w:rsidP="00B743EC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c) </w:t>
      </w:r>
      <w:r w:rsidRPr="00695084">
        <w:rPr>
          <w:rFonts w:ascii="Arial" w:hAnsi="Arial"/>
        </w:rPr>
        <w:t xml:space="preserve">Que constate-t-on lorsque le nombre de lancers augmente. </w:t>
      </w:r>
    </w:p>
    <w:p w:rsidR="00B743EC" w:rsidRPr="00200F5C" w:rsidRDefault="00B743EC" w:rsidP="00B743EC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d) </w:t>
      </w:r>
      <w:r w:rsidRPr="00695084">
        <w:rPr>
          <w:rFonts w:ascii="Arial" w:hAnsi="Arial"/>
        </w:rPr>
        <w:t>Expliquer pourquoi ce résultat était prévisible.</w:t>
      </w:r>
    </w:p>
    <w:p w:rsidR="00B743EC" w:rsidRDefault="00B743EC" w:rsidP="00B743EC">
      <w:pPr>
        <w:rPr>
          <w:b/>
        </w:rPr>
      </w:pPr>
    </w:p>
    <w:p w:rsidR="00B743EC" w:rsidRDefault="00AC2F42" w:rsidP="00B743EC">
      <w:pPr>
        <w:rPr>
          <w:b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104140</wp:posOffset>
                </wp:positionV>
                <wp:extent cx="5760720" cy="1319530"/>
                <wp:effectExtent l="0" t="0" r="5080" b="127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31953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5F4D" id="Rectangle 21" o:spid="_x0000_s1026" style="position:absolute;margin-left:16.4pt;margin-top:8.2pt;width:453.6pt;height:103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" fillcolor="#fc9">
                <v:path arrowok="t"/>
              </v:rect>
            </w:pict>
          </mc:Fallback>
        </mc:AlternateContent>
      </w:r>
    </w:p>
    <w:p w:rsidR="00B743EC" w:rsidRPr="00200F5C" w:rsidRDefault="00B743EC" w:rsidP="00B743EC">
      <w:pPr>
        <w:ind w:left="567" w:right="849"/>
        <w:jc w:val="center"/>
        <w:rPr>
          <w:rFonts w:ascii="Arial" w:hAnsi="Arial" w:cs="Arial"/>
          <w:b/>
          <w:bCs/>
          <w:sz w:val="28"/>
          <w:szCs w:val="32"/>
        </w:rPr>
      </w:pPr>
      <w:r w:rsidRPr="00200F5C">
        <w:rPr>
          <w:rFonts w:ascii="Arial" w:hAnsi="Arial" w:cs="Arial"/>
          <w:b/>
          <w:bCs/>
          <w:sz w:val="28"/>
          <w:szCs w:val="32"/>
        </w:rPr>
        <w:t>AIDES TABLEUR</w:t>
      </w:r>
    </w:p>
    <w:p w:rsidR="00B743EC" w:rsidRPr="00200F5C" w:rsidRDefault="00B743EC" w:rsidP="00B743EC">
      <w:pPr>
        <w:ind w:left="567" w:right="849"/>
        <w:jc w:val="both"/>
        <w:rPr>
          <w:rFonts w:ascii="Arial" w:hAnsi="Arial" w:cs="Arial"/>
          <w:sz w:val="8"/>
        </w:rPr>
      </w:pPr>
    </w:p>
    <w:p w:rsidR="00B743EC" w:rsidRPr="00C02577" w:rsidRDefault="00B743EC" w:rsidP="00B743EC">
      <w:pPr>
        <w:ind w:left="567" w:right="1134"/>
        <w:jc w:val="both"/>
        <w:rPr>
          <w:rFonts w:ascii="Arial" w:hAnsi="Arial" w:cs="Arial"/>
          <w:b/>
        </w:rPr>
      </w:pPr>
      <w:r w:rsidRPr="00C02577">
        <w:rPr>
          <w:rFonts w:ascii="Arial" w:hAnsi="Arial" w:cs="Arial"/>
          <w:b/>
        </w:rPr>
        <w:t>T1</w:t>
      </w:r>
    </w:p>
    <w:p w:rsidR="00B743EC" w:rsidRPr="00200F5C" w:rsidRDefault="00B743EC" w:rsidP="00B743EC">
      <w:pPr>
        <w:ind w:left="567" w:right="1134"/>
        <w:jc w:val="both"/>
        <w:rPr>
          <w:rFonts w:ascii="Arial" w:hAnsi="Arial"/>
          <w:iCs/>
          <w:sz w:val="20"/>
        </w:rPr>
      </w:pPr>
      <w:r w:rsidRPr="00200F5C">
        <w:rPr>
          <w:rFonts w:ascii="Arial" w:hAnsi="Arial"/>
          <w:iCs/>
          <w:sz w:val="20"/>
        </w:rPr>
        <w:t>La formule ALEA.ENTRE.BORNES(0;1) affiche de façon aléatoire un « 0 » ou un « 1 ».</w:t>
      </w:r>
    </w:p>
    <w:p w:rsidR="00B743EC" w:rsidRDefault="00B743EC" w:rsidP="00B743EC">
      <w:pPr>
        <w:ind w:left="567" w:right="1134"/>
        <w:jc w:val="both"/>
        <w:rPr>
          <w:rFonts w:ascii="Arial" w:hAnsi="Arial" w:cs="Arial"/>
          <w:sz w:val="20"/>
        </w:rPr>
      </w:pPr>
    </w:p>
    <w:p w:rsidR="00B743EC" w:rsidRPr="00C02577" w:rsidRDefault="00B743EC" w:rsidP="00B743EC">
      <w:pPr>
        <w:ind w:left="567" w:right="1134"/>
        <w:jc w:val="both"/>
        <w:rPr>
          <w:rFonts w:ascii="Arial" w:hAnsi="Arial" w:cs="Arial"/>
          <w:b/>
        </w:rPr>
      </w:pPr>
      <w:r w:rsidRPr="00C02577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2</w:t>
      </w:r>
    </w:p>
    <w:p w:rsidR="00B743EC" w:rsidRPr="00200F5C" w:rsidRDefault="00B743EC" w:rsidP="00B743EC">
      <w:pPr>
        <w:ind w:left="567" w:right="1134"/>
        <w:jc w:val="both"/>
        <w:rPr>
          <w:rFonts w:ascii="Arial" w:hAnsi="Arial" w:cs="Arial"/>
          <w:sz w:val="20"/>
        </w:rPr>
      </w:pPr>
      <w:r w:rsidRPr="00200F5C">
        <w:rPr>
          <w:rFonts w:ascii="Arial" w:hAnsi="Arial"/>
          <w:iCs/>
          <w:sz w:val="20"/>
        </w:rPr>
        <w:t>Appuyer sur la touche F9 sous Excel (MAJ+Ctrl+F9 sous OpenOffice) permet d’effectuer une nouvelle simulation.</w:t>
      </w:r>
    </w:p>
    <w:p w:rsidR="00B743EC" w:rsidRDefault="00B743EC" w:rsidP="00B743EC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:rsidR="00B743EC" w:rsidRPr="00D804E9" w:rsidRDefault="00AC2F42" w:rsidP="00B743E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219075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43EC" w:rsidRPr="003B1847" w:rsidRDefault="00B743EC" w:rsidP="00B743E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743EC" w:rsidRDefault="00B743EC" w:rsidP="00B743E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743EC" w:rsidRPr="00074971" w:rsidRDefault="00B743EC" w:rsidP="00B743E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6.25pt;margin-top:17.2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uDgSgwQAAO4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C&#13;&#10;uDgSgwQAAO4MAAAOAAAAAAAAAAAAAAAAADoCAABkcnMvZTJvRG9jLnhtbFBLAQItAAoAAAAAAAAA&#13;&#10;IQDEkw7IZhQAAGYUAAAUAAAAAAAAAAAAAAAAAOkGAABkcnMvbWVkaWEvaW1hZ2UxLnBuZ1BLAQIt&#13;&#10;ABQABgAIAAAAIQAdPpdG4wAAAA8BAAAPAAAAAAAAAAAAAAAAAIE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B743EC" w:rsidRPr="003B1847" w:rsidRDefault="00B743EC" w:rsidP="00B743E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743EC" w:rsidRDefault="00B743EC" w:rsidP="00B743E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743EC" w:rsidRPr="00074971" w:rsidRDefault="00B743EC" w:rsidP="00B743E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B743EC" w:rsidRPr="00D804E9" w:rsidSect="00B743EC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B94" w:rsidRDefault="00065B94" w:rsidP="00B743EC">
      <w:r>
        <w:separator/>
      </w:r>
    </w:p>
  </w:endnote>
  <w:endnote w:type="continuationSeparator" w:id="0">
    <w:p w:rsidR="00065B94" w:rsidRDefault="00065B94" w:rsidP="00B7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C" w:rsidRPr="00FD07D2" w:rsidRDefault="00B743EC" w:rsidP="00B743E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B94" w:rsidRDefault="00065B94" w:rsidP="00B743EC">
      <w:r>
        <w:separator/>
      </w:r>
    </w:p>
  </w:footnote>
  <w:footnote w:type="continuationSeparator" w:id="0">
    <w:p w:rsidR="00065B94" w:rsidRDefault="00065B94" w:rsidP="00B7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65B94"/>
    <w:rsid w:val="00AC2F42"/>
    <w:rsid w:val="00B743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14B70-7180-2844-A65A-54E5F31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4849729</vt:i4>
      </vt:variant>
      <vt:variant>
        <vt:i4>-1</vt:i4>
      </vt:variant>
      <vt:variant>
        <vt:i4>1043</vt:i4>
      </vt:variant>
      <vt:variant>
        <vt:i4>1</vt:i4>
      </vt:variant>
      <vt:variant>
        <vt:lpwstr>pile-ou-face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2019-09-10T17:29:00Z</dcterms:created>
  <dcterms:modified xsi:type="dcterms:W3CDTF">2019-09-10T17:29:00Z</dcterms:modified>
</cp:coreProperties>
</file>