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0F116" w14:textId="77777777" w:rsidR="00F37A8F" w:rsidRPr="003C36C3" w:rsidRDefault="002363AF" w:rsidP="00F37A8F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3C36C3">
        <w:rPr>
          <w:rFonts w:ascii="Comic Sans MS" w:hAnsi="Comic Sans MS" w:cs="Arial"/>
          <w:caps/>
          <w:sz w:val="32"/>
          <w:szCs w:val="32"/>
        </w:rPr>
        <w:t>TRANSFORMATIONS</w:t>
      </w:r>
    </w:p>
    <w:p w14:paraId="263DDFCA" w14:textId="77777777" w:rsidR="00D6386D" w:rsidRPr="00420AC2" w:rsidRDefault="00D6386D" w:rsidP="00D6386D">
      <w:pPr>
        <w:jc w:val="center"/>
        <w:rPr>
          <w:rFonts w:ascii="Arial" w:hAnsi="Arial" w:cs="Arial"/>
          <w:b/>
          <w:i/>
        </w:rPr>
      </w:pPr>
      <w:r w:rsidRPr="00420AC2">
        <w:rPr>
          <w:rFonts w:ascii="Arial" w:hAnsi="Arial" w:cs="Arial"/>
          <w:b/>
          <w:i/>
        </w:rPr>
        <w:t xml:space="preserve">TP info sur </w:t>
      </w:r>
      <w:proofErr w:type="spellStart"/>
      <w:r w:rsidRPr="00420AC2">
        <w:rPr>
          <w:rFonts w:ascii="Arial" w:hAnsi="Arial" w:cs="Arial"/>
          <w:b/>
          <w:i/>
        </w:rPr>
        <w:t>Geo</w:t>
      </w:r>
      <w:r w:rsidR="00876A9E" w:rsidRPr="00420AC2">
        <w:rPr>
          <w:rFonts w:ascii="Arial" w:hAnsi="Arial" w:cs="Arial"/>
          <w:b/>
          <w:i/>
        </w:rPr>
        <w:t>G</w:t>
      </w:r>
      <w:r w:rsidRPr="00420AC2">
        <w:rPr>
          <w:rFonts w:ascii="Arial" w:hAnsi="Arial" w:cs="Arial"/>
          <w:b/>
          <w:i/>
        </w:rPr>
        <w:t>ebra</w:t>
      </w:r>
      <w:proofErr w:type="spellEnd"/>
      <w:r w:rsidRPr="00420AC2">
        <w:rPr>
          <w:rFonts w:ascii="Arial" w:hAnsi="Arial" w:cs="Arial"/>
          <w:b/>
          <w:i/>
        </w:rPr>
        <w:t xml:space="preserve"> </w:t>
      </w:r>
    </w:p>
    <w:p w14:paraId="2EBF1988" w14:textId="77777777" w:rsidR="00D6386D" w:rsidRPr="00055C18" w:rsidRDefault="00E773E0" w:rsidP="00D6386D">
      <w:pPr>
        <w:jc w:val="center"/>
        <w:rPr>
          <w:rFonts w:ascii="Arial" w:hAnsi="Arial" w:cs="Arial"/>
          <w:i/>
        </w:rPr>
      </w:pPr>
      <w:hyperlink r:id="rId6" w:history="1">
        <w:r w:rsidR="001C56AE" w:rsidRPr="00055C18">
          <w:rPr>
            <w:rStyle w:val="Lienhypertexte"/>
            <w:rFonts w:ascii="Arial" w:hAnsi="Arial" w:cs="Arial"/>
            <w:i/>
          </w:rPr>
          <w:t>www.geogebra.org</w:t>
        </w:r>
      </w:hyperlink>
    </w:p>
    <w:p w14:paraId="74434561" w14:textId="77777777" w:rsidR="0075734B" w:rsidRPr="00055C18" w:rsidRDefault="0075734B" w:rsidP="0075734B">
      <w:pPr>
        <w:jc w:val="center"/>
        <w:rPr>
          <w:rFonts w:ascii="Arial" w:hAnsi="Arial" w:cs="Arial"/>
        </w:rPr>
      </w:pPr>
    </w:p>
    <w:p w14:paraId="53C9854F" w14:textId="77777777" w:rsidR="0075734B" w:rsidRPr="00C17ADD" w:rsidRDefault="0075734B" w:rsidP="0075734B">
      <w:pPr>
        <w:rPr>
          <w:rFonts w:ascii="Arial" w:hAnsi="Arial" w:cs="Arial"/>
          <w:i/>
          <w:iCs/>
          <w:color w:val="008000"/>
          <w:sz w:val="20"/>
          <w:szCs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szCs w:val="2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:</w:t>
      </w:r>
    </w:p>
    <w:p w14:paraId="750C1744" w14:textId="77777777" w:rsidR="0075734B" w:rsidRPr="0075734B" w:rsidRDefault="0075734B" w:rsidP="0075734B">
      <w:pPr>
        <w:rPr>
          <w:rFonts w:ascii="Arial" w:hAnsi="Arial" w:cs="Arial"/>
          <w:i/>
          <w:iCs/>
          <w:color w:val="008000"/>
          <w:sz w:val="20"/>
          <w:szCs w:val="20"/>
        </w:rPr>
      </w:pPr>
      <w:r w:rsidRPr="0075734B">
        <w:rPr>
          <w:rFonts w:ascii="Arial" w:hAnsi="Arial" w:cs="Arial"/>
          <w:i/>
          <w:iCs/>
          <w:color w:val="008000"/>
          <w:sz w:val="20"/>
          <w:szCs w:val="20"/>
        </w:rPr>
        <w:t>Constructions dans un quadrillage par symétrie axiale, symétrie cent</w:t>
      </w:r>
      <w:r>
        <w:rPr>
          <w:rFonts w:ascii="Arial" w:hAnsi="Arial" w:cs="Arial"/>
          <w:i/>
          <w:iCs/>
          <w:color w:val="008000"/>
          <w:sz w:val="20"/>
          <w:szCs w:val="20"/>
        </w:rPr>
        <w:t>r</w:t>
      </w:r>
      <w:r w:rsidR="00055C18">
        <w:rPr>
          <w:rFonts w:ascii="Arial" w:hAnsi="Arial" w:cs="Arial"/>
          <w:i/>
          <w:iCs/>
          <w:color w:val="008000"/>
          <w:sz w:val="20"/>
          <w:szCs w:val="20"/>
        </w:rPr>
        <w:t>ale et</w:t>
      </w:r>
      <w:r w:rsidRPr="0075734B">
        <w:rPr>
          <w:rFonts w:ascii="Arial" w:hAnsi="Arial" w:cs="Arial"/>
          <w:i/>
          <w:iCs/>
          <w:color w:val="008000"/>
          <w:sz w:val="20"/>
          <w:szCs w:val="20"/>
        </w:rPr>
        <w:t xml:space="preserve"> translation.</w:t>
      </w:r>
    </w:p>
    <w:p w14:paraId="6BE5774C" w14:textId="77777777" w:rsidR="00F37A8F" w:rsidRDefault="00F37A8F" w:rsidP="00F37A8F">
      <w:pPr>
        <w:rPr>
          <w:rFonts w:ascii="Arial" w:hAnsi="Arial" w:cs="Arial"/>
        </w:rPr>
      </w:pPr>
    </w:p>
    <w:p w14:paraId="5D1E9884" w14:textId="77777777" w:rsidR="00F37A8F" w:rsidRPr="009A2FB1" w:rsidRDefault="003C36C3" w:rsidP="00F37A8F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D937E1C" wp14:editId="5E59D17C">
            <wp:simplePos x="0" y="0"/>
            <wp:positionH relativeFrom="column">
              <wp:posOffset>4591050</wp:posOffset>
            </wp:positionH>
            <wp:positionV relativeFrom="paragraph">
              <wp:posOffset>74930</wp:posOffset>
            </wp:positionV>
            <wp:extent cx="409575" cy="39052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6C66FAB" wp14:editId="75B6C2FE">
            <wp:simplePos x="0" y="0"/>
            <wp:positionH relativeFrom="column">
              <wp:posOffset>2586990</wp:posOffset>
            </wp:positionH>
            <wp:positionV relativeFrom="paragraph">
              <wp:posOffset>74930</wp:posOffset>
            </wp:positionV>
            <wp:extent cx="409575" cy="40957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5680" behindDoc="0" locked="0" layoutInCell="1" allowOverlap="1" wp14:anchorId="7F637C3C" wp14:editId="26A214A4">
            <wp:simplePos x="0" y="0"/>
            <wp:positionH relativeFrom="column">
              <wp:posOffset>38100</wp:posOffset>
            </wp:positionH>
            <wp:positionV relativeFrom="paragraph">
              <wp:posOffset>74930</wp:posOffset>
            </wp:positionV>
            <wp:extent cx="419100" cy="40957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DEE2B" w14:textId="77777777" w:rsidR="00F37A8F" w:rsidRPr="007E1C94" w:rsidRDefault="003C36C3" w:rsidP="00F37A8F">
      <w:pPr>
        <w:rPr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FEA162" wp14:editId="6D820337">
                <wp:simplePos x="0" y="0"/>
                <wp:positionH relativeFrom="column">
                  <wp:posOffset>4979670</wp:posOffset>
                </wp:positionH>
                <wp:positionV relativeFrom="paragraph">
                  <wp:posOffset>3810</wp:posOffset>
                </wp:positionV>
                <wp:extent cx="1447800" cy="102108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B566E" w14:textId="77777777" w:rsidR="006A2411" w:rsidRDefault="006A2411" w:rsidP="006A241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Translation</w:t>
                            </w:r>
                          </w:p>
                          <w:p w14:paraId="60AFA88E" w14:textId="77777777" w:rsidR="006A2411" w:rsidRDefault="006A2411" w:rsidP="006A241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DE22D52" w14:textId="77777777" w:rsidR="006A2411" w:rsidRPr="0033173D" w:rsidRDefault="006A2411" w:rsidP="006A2411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8F1858B" w14:textId="77777777" w:rsidR="006A2411" w:rsidRPr="003B1821" w:rsidRDefault="006A2411" w:rsidP="006A2411">
                            <w:pPr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649D0EC5" w14:textId="77777777" w:rsidR="006A2411" w:rsidRDefault="006A2411" w:rsidP="006A241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84C7D58" w14:textId="77777777" w:rsidR="006A2411" w:rsidRDefault="006A2411" w:rsidP="006A241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9719ABF" w14:textId="77777777" w:rsidR="006A2411" w:rsidRPr="00CC29A6" w:rsidRDefault="006A2411" w:rsidP="006A241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92.1pt;margin-top:.3pt;width:114pt;height:8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" filled="f" stroked="f">
                <v:path arrowok="t"/>
                <v:textbox>
                  <w:txbxContent>
                    <w:p w:rsidR="006A2411" w:rsidRDefault="006A2411" w:rsidP="006A2411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Translation</w:t>
                      </w:r>
                    </w:p>
                    <w:p w:rsidR="006A2411" w:rsidRDefault="006A2411" w:rsidP="006A2411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6A2411" w:rsidRPr="0033173D" w:rsidRDefault="006A2411" w:rsidP="006A2411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6A2411" w:rsidRPr="003B1821" w:rsidRDefault="006A2411" w:rsidP="006A2411">
                      <w:pPr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6A2411" w:rsidRDefault="006A2411" w:rsidP="006A2411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6A2411" w:rsidRDefault="006A2411" w:rsidP="006A2411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6A2411" w:rsidRPr="00CC29A6" w:rsidRDefault="006A2411" w:rsidP="006A2411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C25449" wp14:editId="4D283F5F">
                <wp:simplePos x="0" y="0"/>
                <wp:positionH relativeFrom="column">
                  <wp:posOffset>2948940</wp:posOffset>
                </wp:positionH>
                <wp:positionV relativeFrom="paragraph">
                  <wp:posOffset>-3810</wp:posOffset>
                </wp:positionV>
                <wp:extent cx="1447800" cy="102108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5FC1F" w14:textId="77777777" w:rsidR="00F37A8F" w:rsidRDefault="006A2411" w:rsidP="00F37A8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Symétrie axiale</w:t>
                            </w:r>
                          </w:p>
                          <w:p w14:paraId="79962DB7" w14:textId="77777777" w:rsidR="00F37A8F" w:rsidRDefault="00F37A8F" w:rsidP="00F37A8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164BA72" w14:textId="77777777" w:rsidR="00F37A8F" w:rsidRPr="0033173D" w:rsidRDefault="00F37A8F" w:rsidP="00F37A8F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0516FB8" w14:textId="77777777" w:rsidR="00F37A8F" w:rsidRPr="003B1821" w:rsidRDefault="00F37A8F" w:rsidP="00F37A8F">
                            <w:pPr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2F37CA8C" w14:textId="77777777" w:rsidR="00F37A8F" w:rsidRDefault="006A2411" w:rsidP="00F37A8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Symétrie centrale</w:t>
                            </w:r>
                          </w:p>
                          <w:p w14:paraId="0A623B7F" w14:textId="77777777" w:rsidR="00F37A8F" w:rsidRDefault="00F37A8F" w:rsidP="00F37A8F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5913A6B" w14:textId="77777777" w:rsidR="00F37A8F" w:rsidRPr="00CC29A6" w:rsidRDefault="00F37A8F" w:rsidP="00F37A8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32.2pt;margin-top:-.3pt;width:114pt;height:8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" filled="f" stroked="f">
                <v:path arrowok="t"/>
                <v:textbox>
                  <w:txbxContent>
                    <w:p w:rsidR="00F37A8F" w:rsidRDefault="006A2411" w:rsidP="00F37A8F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Symétrie axiale</w:t>
                      </w:r>
                    </w:p>
                    <w:p w:rsidR="00F37A8F" w:rsidRDefault="00F37A8F" w:rsidP="00F37A8F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F37A8F" w:rsidRPr="0033173D" w:rsidRDefault="00F37A8F" w:rsidP="00F37A8F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F37A8F" w:rsidRPr="003B1821" w:rsidRDefault="00F37A8F" w:rsidP="00F37A8F">
                      <w:pPr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F37A8F" w:rsidRDefault="006A2411" w:rsidP="00F37A8F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Symétrie centrale</w:t>
                      </w:r>
                    </w:p>
                    <w:p w:rsidR="00F37A8F" w:rsidRDefault="00F37A8F" w:rsidP="00F37A8F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F37A8F" w:rsidRPr="00CC29A6" w:rsidRDefault="00F37A8F" w:rsidP="00F37A8F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36EF3D" w14:textId="77777777" w:rsidR="00F37A8F" w:rsidRPr="007E1C94" w:rsidRDefault="00F37A8F" w:rsidP="00F37A8F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Pour créer un</w:t>
      </w:r>
      <w:r w:rsidR="002363AF">
        <w:rPr>
          <w:rFonts w:ascii="Arial" w:hAnsi="Arial" w:cs="Arial"/>
          <w:i/>
        </w:rPr>
        <w:t xml:space="preserve"> point</w:t>
      </w:r>
      <w:r w:rsidRPr="007E1C94">
        <w:rPr>
          <w:rFonts w:ascii="Arial" w:hAnsi="Arial" w:cs="Arial"/>
          <w:i/>
        </w:rPr>
        <w:tab/>
        <w:t xml:space="preserve">          </w:t>
      </w:r>
    </w:p>
    <w:p w14:paraId="1284EEAD" w14:textId="77777777" w:rsidR="00F37A8F" w:rsidRPr="0033173D" w:rsidRDefault="00F37A8F" w:rsidP="00F37A8F">
      <w:pPr>
        <w:ind w:left="708" w:firstLine="708"/>
        <w:rPr>
          <w:rFonts w:ascii="Arial" w:hAnsi="Arial" w:cs="Arial"/>
          <w:i/>
        </w:rPr>
      </w:pPr>
    </w:p>
    <w:p w14:paraId="10C50B89" w14:textId="77777777" w:rsidR="00F37A8F" w:rsidRPr="007E1C94" w:rsidRDefault="003C36C3" w:rsidP="00F37A8F">
      <w:pPr>
        <w:ind w:left="708" w:firstLine="708"/>
        <w:rPr>
          <w:rFonts w:ascii="Arial" w:hAnsi="Arial" w:cs="Arial"/>
          <w:i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C140AF6" wp14:editId="47F544FA">
            <wp:simplePos x="0" y="0"/>
            <wp:positionH relativeFrom="column">
              <wp:posOffset>2586990</wp:posOffset>
            </wp:positionH>
            <wp:positionV relativeFrom="paragraph">
              <wp:posOffset>14605</wp:posOffset>
            </wp:positionV>
            <wp:extent cx="419100" cy="40957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6704" behindDoc="0" locked="0" layoutInCell="1" allowOverlap="1" wp14:anchorId="2763FAD8" wp14:editId="419B0A02">
            <wp:simplePos x="0" y="0"/>
            <wp:positionH relativeFrom="column">
              <wp:posOffset>38100</wp:posOffset>
            </wp:positionH>
            <wp:positionV relativeFrom="paragraph">
              <wp:posOffset>14605</wp:posOffset>
            </wp:positionV>
            <wp:extent cx="419100" cy="4191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85272" w14:textId="77777777" w:rsidR="00F37A8F" w:rsidRPr="007E1C94" w:rsidRDefault="00F37A8F" w:rsidP="00F37A8F">
      <w:pPr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Pr="007E1C94">
        <w:rPr>
          <w:rFonts w:ascii="Arial" w:hAnsi="Arial" w:cs="Arial"/>
          <w:i/>
        </w:rPr>
        <w:t xml:space="preserve">Pour créer </w:t>
      </w:r>
      <w:r>
        <w:rPr>
          <w:rFonts w:ascii="Arial" w:hAnsi="Arial" w:cs="Arial"/>
          <w:i/>
        </w:rPr>
        <w:t xml:space="preserve">un </w:t>
      </w:r>
      <w:r w:rsidR="002363AF">
        <w:rPr>
          <w:rFonts w:ascii="Arial" w:hAnsi="Arial" w:cs="Arial"/>
          <w:i/>
        </w:rPr>
        <w:t>polygone</w:t>
      </w:r>
    </w:p>
    <w:p w14:paraId="415FCAC9" w14:textId="77777777" w:rsidR="00F37A8F" w:rsidRPr="006A2411" w:rsidRDefault="003C36C3" w:rsidP="00F37A8F">
      <w:pPr>
        <w:ind w:left="708" w:firstLine="708"/>
        <w:rPr>
          <w:rFonts w:ascii="Arial" w:hAnsi="Arial" w:cs="Arial"/>
          <w:i/>
          <w:sz w:val="40"/>
          <w:szCs w:val="40"/>
        </w:rPr>
      </w:pPr>
      <w:r w:rsidRPr="006A2411">
        <w:rPr>
          <w:rFonts w:ascii="Arial" w:hAnsi="Arial" w:cs="Arial"/>
          <w:i/>
          <w:noProof/>
          <w:sz w:val="40"/>
          <w:szCs w:val="40"/>
        </w:rPr>
        <w:drawing>
          <wp:anchor distT="0" distB="0" distL="114300" distR="114300" simplePos="0" relativeHeight="251653632" behindDoc="0" locked="0" layoutInCell="1" allowOverlap="1" wp14:anchorId="73DBCAE3" wp14:editId="52035056">
            <wp:simplePos x="0" y="0"/>
            <wp:positionH relativeFrom="column">
              <wp:posOffset>38100</wp:posOffset>
            </wp:positionH>
            <wp:positionV relativeFrom="paragraph">
              <wp:posOffset>220980</wp:posOffset>
            </wp:positionV>
            <wp:extent cx="419100" cy="40957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3661A" w14:textId="77777777" w:rsidR="00F37A8F" w:rsidRPr="003B1821" w:rsidRDefault="006A2411" w:rsidP="00F37A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</w:t>
      </w:r>
      <w:r w:rsidR="00F37A8F">
        <w:rPr>
          <w:rFonts w:ascii="Arial" w:hAnsi="Arial" w:cs="Arial"/>
          <w:i/>
        </w:rPr>
        <w:t xml:space="preserve">Pour </w:t>
      </w:r>
      <w:r>
        <w:rPr>
          <w:rFonts w:ascii="Arial" w:hAnsi="Arial" w:cs="Arial"/>
          <w:i/>
        </w:rPr>
        <w:t>déplacer des points</w:t>
      </w:r>
    </w:p>
    <w:p w14:paraId="1EA0A832" w14:textId="77777777" w:rsidR="00F37A8F" w:rsidRDefault="00F37A8F" w:rsidP="00F37A8F">
      <w:pPr>
        <w:rPr>
          <w:rFonts w:ascii="Arial" w:hAnsi="Arial" w:cs="Arial"/>
          <w:i/>
        </w:rPr>
      </w:pPr>
    </w:p>
    <w:p w14:paraId="14615B36" w14:textId="77777777" w:rsidR="0004090E" w:rsidRDefault="0004090E">
      <w:pPr>
        <w:rPr>
          <w:rFonts w:ascii="Arial" w:hAnsi="Arial" w:cs="Arial"/>
        </w:rPr>
      </w:pPr>
    </w:p>
    <w:p w14:paraId="75F4E04F" w14:textId="77777777" w:rsidR="00055C18" w:rsidRDefault="002D5E1E">
      <w:pPr>
        <w:rPr>
          <w:rFonts w:ascii="Arial" w:hAnsi="Arial" w:cs="Arial"/>
          <w:i/>
        </w:rPr>
      </w:pPr>
      <w:r w:rsidRPr="002D5E1E">
        <w:rPr>
          <w:rFonts w:ascii="Arial" w:hAnsi="Arial" w:cs="Arial"/>
          <w:i/>
        </w:rPr>
        <w:t xml:space="preserve">Ouvrir le fichier </w:t>
      </w:r>
      <w:proofErr w:type="spellStart"/>
      <w:r w:rsidR="008144F6">
        <w:rPr>
          <w:rFonts w:ascii="Arial" w:hAnsi="Arial" w:cs="Arial"/>
          <w:i/>
        </w:rPr>
        <w:t>Geo</w:t>
      </w:r>
      <w:r w:rsidR="00876A9E">
        <w:rPr>
          <w:rFonts w:ascii="Arial" w:hAnsi="Arial" w:cs="Arial"/>
          <w:i/>
        </w:rPr>
        <w:t>G</w:t>
      </w:r>
      <w:r w:rsidR="008144F6">
        <w:rPr>
          <w:rFonts w:ascii="Arial" w:hAnsi="Arial" w:cs="Arial"/>
          <w:i/>
        </w:rPr>
        <w:t>ebra</w:t>
      </w:r>
      <w:proofErr w:type="spellEnd"/>
      <w:r w:rsidR="006B50B2">
        <w:rPr>
          <w:rFonts w:ascii="Arial" w:hAnsi="Arial" w:cs="Arial"/>
          <w:i/>
        </w:rPr>
        <w:t xml:space="preserve"> </w:t>
      </w:r>
      <w:r w:rsidR="006B50B2" w:rsidRPr="006B50B2">
        <w:rPr>
          <w:rFonts w:ascii="Arial" w:hAnsi="Arial" w:cs="Arial"/>
          <w:i/>
        </w:rPr>
        <w:t>transfo</w:t>
      </w:r>
      <w:r w:rsidR="00055C18">
        <w:rPr>
          <w:rFonts w:ascii="Arial" w:hAnsi="Arial" w:cs="Arial"/>
          <w:i/>
        </w:rPr>
        <w:t>2</w:t>
      </w:r>
      <w:r w:rsidR="006B50B2" w:rsidRPr="006B50B2">
        <w:rPr>
          <w:rFonts w:ascii="Arial" w:hAnsi="Arial" w:cs="Arial"/>
          <w:i/>
        </w:rPr>
        <w:t>.ggb </w:t>
      </w:r>
      <w:r w:rsidR="006B50B2">
        <w:rPr>
          <w:rFonts w:ascii="Arial" w:hAnsi="Arial" w:cs="Arial"/>
          <w:i/>
        </w:rPr>
        <w:t xml:space="preserve">: </w:t>
      </w:r>
    </w:p>
    <w:p w14:paraId="4E4E31A8" w14:textId="5E955267" w:rsidR="006B50B2" w:rsidRDefault="00E773E0">
      <w:pPr>
        <w:rPr>
          <w:rFonts w:ascii="Arial" w:hAnsi="Arial" w:cs="Arial"/>
          <w:i/>
          <w:u w:val="single"/>
        </w:rPr>
      </w:pPr>
      <w:hyperlink r:id="rId13" w:history="1">
        <w:r w:rsidR="00420AC2">
          <w:rPr>
            <w:rStyle w:val="Lienhypertexte"/>
            <w:rFonts w:ascii="Arial" w:hAnsi="Arial" w:cs="Arial"/>
            <w:i/>
          </w:rPr>
          <w:t>https://www.maths-et-tiques/telech/transfo2.ggb</w:t>
        </w:r>
      </w:hyperlink>
    </w:p>
    <w:p w14:paraId="28D3D6B8" w14:textId="77777777" w:rsidR="006B50B2" w:rsidRPr="006B50B2" w:rsidRDefault="006B50B2">
      <w:pPr>
        <w:rPr>
          <w:i/>
          <w:sz w:val="16"/>
          <w:szCs w:val="16"/>
        </w:rPr>
      </w:pPr>
    </w:p>
    <w:p w14:paraId="61E11EC4" w14:textId="77777777" w:rsidR="002D5E1E" w:rsidRDefault="002D5E1E">
      <w:pPr>
        <w:rPr>
          <w:rFonts w:ascii="Arial" w:hAnsi="Arial" w:cs="Arial"/>
        </w:rPr>
      </w:pPr>
    </w:p>
    <w:p w14:paraId="146641D0" w14:textId="77777777" w:rsidR="00E609AA" w:rsidRPr="00E609AA" w:rsidRDefault="00E609AA">
      <w:pPr>
        <w:rPr>
          <w:rFonts w:ascii="Arial" w:hAnsi="Arial" w:cs="Arial"/>
          <w:b/>
          <w:u w:val="single"/>
        </w:rPr>
      </w:pPr>
      <w:r w:rsidRPr="00E609AA">
        <w:rPr>
          <w:rFonts w:ascii="Arial" w:hAnsi="Arial" w:cs="Arial"/>
          <w:b/>
          <w:u w:val="single"/>
        </w:rPr>
        <w:t>Partie 1 :</w:t>
      </w:r>
    </w:p>
    <w:p w14:paraId="31F77EA9" w14:textId="77777777" w:rsidR="00E609AA" w:rsidRPr="00E609AA" w:rsidRDefault="00E609AA">
      <w:pPr>
        <w:rPr>
          <w:rFonts w:ascii="Arial" w:hAnsi="Arial" w:cs="Arial"/>
          <w:sz w:val="8"/>
          <w:szCs w:val="8"/>
        </w:rPr>
      </w:pPr>
    </w:p>
    <w:p w14:paraId="7EC2F8C6" w14:textId="77777777" w:rsidR="008E5A44" w:rsidRDefault="008141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E13A1E">
        <w:rPr>
          <w:rFonts w:ascii="Arial" w:hAnsi="Arial" w:cs="Arial"/>
        </w:rPr>
        <w:t>À</w:t>
      </w:r>
      <w:r w:rsidR="004D79A0">
        <w:rPr>
          <w:rFonts w:ascii="Arial" w:hAnsi="Arial" w:cs="Arial"/>
        </w:rPr>
        <w:t xml:space="preserve"> l’aide de la commande </w:t>
      </w:r>
      <w:r w:rsidR="004D79A0" w:rsidRPr="00E13A1E">
        <w:rPr>
          <w:rFonts w:ascii="Arial" w:hAnsi="Arial" w:cs="Arial"/>
          <w:i/>
        </w:rPr>
        <w:t>Nouveau point</w:t>
      </w:r>
      <w:r w:rsidR="00C97348">
        <w:rPr>
          <w:rFonts w:ascii="Arial" w:hAnsi="Arial" w:cs="Arial"/>
          <w:i/>
        </w:rPr>
        <w:t>,</w:t>
      </w:r>
      <w:r w:rsidR="004D79A0">
        <w:rPr>
          <w:rFonts w:ascii="Arial" w:hAnsi="Arial" w:cs="Arial"/>
        </w:rPr>
        <w:t xml:space="preserve"> créer l</w:t>
      </w:r>
      <w:r w:rsidR="00E13A1E">
        <w:rPr>
          <w:rFonts w:ascii="Arial" w:hAnsi="Arial" w:cs="Arial"/>
        </w:rPr>
        <w:t>e</w:t>
      </w:r>
      <w:r w:rsidR="004D79A0">
        <w:rPr>
          <w:rFonts w:ascii="Arial" w:hAnsi="Arial" w:cs="Arial"/>
        </w:rPr>
        <w:t>s symétriques des points A, B et C</w:t>
      </w:r>
      <w:r w:rsidR="00E13A1E">
        <w:rPr>
          <w:rFonts w:ascii="Arial" w:hAnsi="Arial" w:cs="Arial"/>
        </w:rPr>
        <w:t xml:space="preserve"> par rapport à la droite </w:t>
      </w:r>
      <w:r w:rsidR="00E13A1E" w:rsidRPr="00E13A1E">
        <w:rPr>
          <w:rFonts w:ascii="Arial" w:hAnsi="Arial" w:cs="Arial"/>
          <w:i/>
        </w:rPr>
        <w:t>d</w:t>
      </w:r>
      <w:r w:rsidR="00E13A1E">
        <w:rPr>
          <w:rFonts w:ascii="Arial" w:hAnsi="Arial" w:cs="Arial"/>
        </w:rPr>
        <w:t xml:space="preserve">. Puis relier ces symétriques grâce à la commande </w:t>
      </w:r>
      <w:r w:rsidR="00E13A1E" w:rsidRPr="00E13A1E">
        <w:rPr>
          <w:rFonts w:ascii="Arial" w:hAnsi="Arial" w:cs="Arial"/>
          <w:i/>
        </w:rPr>
        <w:t>Polygone</w:t>
      </w:r>
      <w:r w:rsidR="00E13A1E">
        <w:rPr>
          <w:rFonts w:ascii="Arial" w:hAnsi="Arial" w:cs="Arial"/>
        </w:rPr>
        <w:t>.</w:t>
      </w:r>
    </w:p>
    <w:p w14:paraId="18CECCE7" w14:textId="77777777" w:rsidR="00747FCE" w:rsidRPr="00E609AA" w:rsidRDefault="00747FCE" w:rsidP="00747FCE">
      <w:pPr>
        <w:rPr>
          <w:rFonts w:ascii="Arial" w:hAnsi="Arial" w:cs="Arial"/>
          <w:sz w:val="8"/>
          <w:szCs w:val="8"/>
        </w:rPr>
      </w:pPr>
    </w:p>
    <w:p w14:paraId="50976EE4" w14:textId="77777777" w:rsidR="00E13A1E" w:rsidRDefault="00747FCE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13A1E">
        <w:rPr>
          <w:rFonts w:ascii="Arial" w:hAnsi="Arial" w:cs="Arial"/>
        </w:rPr>
        <w:t xml:space="preserve">) Vérifier l’exactitude </w:t>
      </w:r>
      <w:r w:rsidR="00326A5F">
        <w:rPr>
          <w:rFonts w:ascii="Arial" w:hAnsi="Arial" w:cs="Arial"/>
        </w:rPr>
        <w:t xml:space="preserve">de la construction en créant le symétrique du triangle ABC par rapport à </w:t>
      </w:r>
      <w:r w:rsidR="00326A5F" w:rsidRPr="00326A5F">
        <w:rPr>
          <w:rFonts w:ascii="Arial" w:hAnsi="Arial" w:cs="Arial"/>
          <w:i/>
        </w:rPr>
        <w:t>d</w:t>
      </w:r>
      <w:r w:rsidR="00326A5F">
        <w:rPr>
          <w:rFonts w:ascii="Arial" w:hAnsi="Arial" w:cs="Arial"/>
        </w:rPr>
        <w:t xml:space="preserve"> à l</w:t>
      </w:r>
      <w:r w:rsidR="00E14F29">
        <w:rPr>
          <w:rFonts w:ascii="Arial" w:hAnsi="Arial" w:cs="Arial"/>
        </w:rPr>
        <w:t>’</w:t>
      </w:r>
      <w:r w:rsidR="00326A5F">
        <w:rPr>
          <w:rFonts w:ascii="Arial" w:hAnsi="Arial" w:cs="Arial"/>
        </w:rPr>
        <w:t xml:space="preserve">aide de la commande </w:t>
      </w:r>
      <w:r w:rsidR="00326A5F" w:rsidRPr="00326A5F">
        <w:rPr>
          <w:rFonts w:ascii="Arial" w:hAnsi="Arial" w:cs="Arial"/>
          <w:i/>
        </w:rPr>
        <w:t>Symétrie axiale</w:t>
      </w:r>
      <w:r w:rsidR="00326A5F">
        <w:rPr>
          <w:rFonts w:ascii="Arial" w:hAnsi="Arial" w:cs="Arial"/>
        </w:rPr>
        <w:t>.</w:t>
      </w:r>
      <w:r w:rsidR="00D6386D">
        <w:rPr>
          <w:rFonts w:ascii="Arial" w:hAnsi="Arial" w:cs="Arial"/>
        </w:rPr>
        <w:t xml:space="preserve"> Les deux figures doivent se superposer.</w:t>
      </w:r>
    </w:p>
    <w:p w14:paraId="5C860AC6" w14:textId="77777777" w:rsidR="00747FCE" w:rsidRPr="00E609AA" w:rsidRDefault="00747FCE" w:rsidP="00747FCE">
      <w:pPr>
        <w:rPr>
          <w:rFonts w:ascii="Arial" w:hAnsi="Arial" w:cs="Arial"/>
          <w:sz w:val="8"/>
          <w:szCs w:val="8"/>
        </w:rPr>
      </w:pPr>
    </w:p>
    <w:p w14:paraId="1D5847FE" w14:textId="77777777" w:rsidR="00326A5F" w:rsidRDefault="00747FCE" w:rsidP="00326A5F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26A5F">
        <w:rPr>
          <w:rFonts w:ascii="Arial" w:hAnsi="Arial" w:cs="Arial"/>
        </w:rPr>
        <w:t>) - Si la symétrie est juste, passer à la partie 2).</w:t>
      </w:r>
    </w:p>
    <w:p w14:paraId="5ECE8AA0" w14:textId="77777777" w:rsidR="00326A5F" w:rsidRDefault="00326A5F" w:rsidP="00326A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Si la symétrie est fausse, cliquer sur </w:t>
      </w:r>
      <w:r w:rsidR="003C36C3" w:rsidRPr="00C50CDC">
        <w:rPr>
          <w:rFonts w:ascii="Arial" w:hAnsi="Arial" w:cs="Arial"/>
          <w:noProof/>
        </w:rPr>
        <w:drawing>
          <wp:inline distT="0" distB="0" distL="0" distR="0" wp14:anchorId="642DE668" wp14:editId="4FED0497">
            <wp:extent cx="144145" cy="1606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et corriger l’erreur</w:t>
      </w:r>
      <w:r w:rsidR="002363AF">
        <w:rPr>
          <w:rFonts w:ascii="Arial" w:hAnsi="Arial" w:cs="Arial"/>
        </w:rPr>
        <w:t xml:space="preserve"> en déplaçant les points. Puis vérifier à </w:t>
      </w:r>
      <w:r>
        <w:rPr>
          <w:rFonts w:ascii="Arial" w:hAnsi="Arial" w:cs="Arial"/>
        </w:rPr>
        <w:t xml:space="preserve">nouveau à l’aide de la commande </w:t>
      </w:r>
      <w:r w:rsidRPr="00326A5F">
        <w:rPr>
          <w:rFonts w:ascii="Arial" w:hAnsi="Arial" w:cs="Arial"/>
          <w:i/>
        </w:rPr>
        <w:t>Symétrie axiale</w:t>
      </w:r>
      <w:r>
        <w:rPr>
          <w:rFonts w:ascii="Arial" w:hAnsi="Arial" w:cs="Arial"/>
        </w:rPr>
        <w:t>.</w:t>
      </w:r>
    </w:p>
    <w:p w14:paraId="34A91489" w14:textId="77777777" w:rsidR="001D1E3E" w:rsidRDefault="001D1E3E">
      <w:pPr>
        <w:rPr>
          <w:rFonts w:ascii="Arial" w:hAnsi="Arial" w:cs="Arial"/>
        </w:rPr>
      </w:pPr>
    </w:p>
    <w:p w14:paraId="5585A1A3" w14:textId="77777777" w:rsidR="00E609AA" w:rsidRPr="00E609AA" w:rsidRDefault="00E609AA" w:rsidP="00E609AA">
      <w:pPr>
        <w:rPr>
          <w:rFonts w:ascii="Arial" w:hAnsi="Arial" w:cs="Arial"/>
          <w:b/>
          <w:u w:val="single"/>
        </w:rPr>
      </w:pPr>
      <w:r w:rsidRPr="00E609AA">
        <w:rPr>
          <w:rFonts w:ascii="Arial" w:hAnsi="Arial" w:cs="Arial"/>
          <w:b/>
          <w:u w:val="single"/>
        </w:rPr>
        <w:t xml:space="preserve">Partie </w:t>
      </w:r>
      <w:r w:rsidR="00747FCE">
        <w:rPr>
          <w:rFonts w:ascii="Arial" w:hAnsi="Arial" w:cs="Arial"/>
          <w:b/>
          <w:u w:val="single"/>
        </w:rPr>
        <w:t>2</w:t>
      </w:r>
      <w:r w:rsidRPr="00E609AA">
        <w:rPr>
          <w:rFonts w:ascii="Arial" w:hAnsi="Arial" w:cs="Arial"/>
          <w:b/>
          <w:u w:val="single"/>
        </w:rPr>
        <w:t> :</w:t>
      </w:r>
    </w:p>
    <w:p w14:paraId="0296CA34" w14:textId="77777777" w:rsidR="00E609AA" w:rsidRPr="00E609AA" w:rsidRDefault="00E609AA" w:rsidP="00E609AA">
      <w:pPr>
        <w:rPr>
          <w:rFonts w:ascii="Arial" w:hAnsi="Arial" w:cs="Arial"/>
          <w:sz w:val="8"/>
          <w:szCs w:val="8"/>
        </w:rPr>
      </w:pPr>
    </w:p>
    <w:p w14:paraId="6DD7D427" w14:textId="77777777" w:rsidR="00996035" w:rsidRDefault="002D5E1E">
      <w:pPr>
        <w:rPr>
          <w:rFonts w:ascii="Arial" w:hAnsi="Arial" w:cs="Arial"/>
        </w:rPr>
      </w:pPr>
      <w:r>
        <w:rPr>
          <w:rFonts w:ascii="Arial" w:hAnsi="Arial" w:cs="Arial"/>
        </w:rPr>
        <w:t>Reprend</w:t>
      </w:r>
      <w:r w:rsidR="00747FCE">
        <w:rPr>
          <w:rFonts w:ascii="Arial" w:hAnsi="Arial" w:cs="Arial"/>
        </w:rPr>
        <w:t>re les questions de la partie 1</w:t>
      </w:r>
      <w:r>
        <w:rPr>
          <w:rFonts w:ascii="Arial" w:hAnsi="Arial" w:cs="Arial"/>
        </w:rPr>
        <w:t xml:space="preserve"> avec </w:t>
      </w:r>
      <w:r w:rsidR="00747FCE">
        <w:rPr>
          <w:rFonts w:ascii="Arial" w:hAnsi="Arial" w:cs="Arial"/>
        </w:rPr>
        <w:t>la symétrie de centre O.</w:t>
      </w:r>
    </w:p>
    <w:p w14:paraId="0BF2BCE8" w14:textId="77777777" w:rsidR="001D1E3E" w:rsidRDefault="001D1E3E">
      <w:pPr>
        <w:rPr>
          <w:rFonts w:ascii="Arial" w:hAnsi="Arial" w:cs="Arial"/>
        </w:rPr>
      </w:pPr>
    </w:p>
    <w:p w14:paraId="7A45C780" w14:textId="77777777" w:rsidR="00747FCE" w:rsidRPr="00E609AA" w:rsidRDefault="00747FCE" w:rsidP="00747FCE">
      <w:pPr>
        <w:rPr>
          <w:rFonts w:ascii="Arial" w:hAnsi="Arial" w:cs="Arial"/>
          <w:b/>
          <w:u w:val="single"/>
        </w:rPr>
      </w:pPr>
      <w:r w:rsidRPr="00E609AA">
        <w:rPr>
          <w:rFonts w:ascii="Arial" w:hAnsi="Arial" w:cs="Arial"/>
          <w:b/>
          <w:u w:val="single"/>
        </w:rPr>
        <w:t xml:space="preserve">Partie </w:t>
      </w:r>
      <w:r>
        <w:rPr>
          <w:rFonts w:ascii="Arial" w:hAnsi="Arial" w:cs="Arial"/>
          <w:b/>
          <w:u w:val="single"/>
        </w:rPr>
        <w:t>3</w:t>
      </w:r>
      <w:r w:rsidRPr="00E609AA">
        <w:rPr>
          <w:rFonts w:ascii="Arial" w:hAnsi="Arial" w:cs="Arial"/>
          <w:b/>
          <w:u w:val="single"/>
        </w:rPr>
        <w:t> :</w:t>
      </w:r>
    </w:p>
    <w:p w14:paraId="620374AE" w14:textId="77777777" w:rsidR="00747FCE" w:rsidRDefault="00747FCE" w:rsidP="00747FCE">
      <w:pPr>
        <w:rPr>
          <w:rFonts w:ascii="Arial" w:hAnsi="Arial" w:cs="Arial"/>
        </w:rPr>
      </w:pPr>
      <w:r>
        <w:rPr>
          <w:rFonts w:ascii="Arial" w:hAnsi="Arial" w:cs="Arial"/>
        </w:rPr>
        <w:t>Reprendre les questions de la partie 1 avec la translation de vecteur</w:t>
      </w:r>
      <w:r w:rsidR="004B550A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u</m:t>
            </m:r>
          </m:e>
        </m:acc>
      </m:oMath>
      <w:r>
        <w:rPr>
          <w:rFonts w:ascii="Arial" w:hAnsi="Arial" w:cs="Arial"/>
        </w:rPr>
        <w:t>.</w:t>
      </w:r>
    </w:p>
    <w:p w14:paraId="39A028BA" w14:textId="77777777" w:rsidR="001D1E3E" w:rsidRDefault="001D1E3E">
      <w:pPr>
        <w:rPr>
          <w:rFonts w:ascii="Arial" w:hAnsi="Arial" w:cs="Arial"/>
        </w:rPr>
      </w:pPr>
    </w:p>
    <w:p w14:paraId="50474887" w14:textId="77777777" w:rsidR="00E609AA" w:rsidRPr="00E609AA" w:rsidRDefault="00C97348" w:rsidP="00E609A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Prolongements</w:t>
      </w:r>
      <w:r w:rsidR="00E609AA" w:rsidRPr="00E609AA">
        <w:rPr>
          <w:rFonts w:ascii="Arial" w:hAnsi="Arial" w:cs="Arial"/>
          <w:b/>
          <w:u w:val="single"/>
        </w:rPr>
        <w:t> :</w:t>
      </w:r>
    </w:p>
    <w:p w14:paraId="59B63E87" w14:textId="77777777" w:rsidR="00E609AA" w:rsidRPr="00E609AA" w:rsidRDefault="00E609AA" w:rsidP="00E609AA">
      <w:pPr>
        <w:rPr>
          <w:rFonts w:ascii="Arial" w:hAnsi="Arial" w:cs="Arial"/>
          <w:sz w:val="8"/>
          <w:szCs w:val="8"/>
        </w:rPr>
      </w:pPr>
    </w:p>
    <w:p w14:paraId="3F89B8EE" w14:textId="77777777" w:rsidR="008144F6" w:rsidRPr="006B50B2" w:rsidRDefault="008144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Fermer la fenêtre </w:t>
      </w:r>
      <w:proofErr w:type="spellStart"/>
      <w:r w:rsidRPr="006B50B2">
        <w:rPr>
          <w:rFonts w:ascii="Arial" w:hAnsi="Arial" w:cs="Arial"/>
        </w:rPr>
        <w:t>Geo</w:t>
      </w:r>
      <w:r w:rsidR="00EA6A1C">
        <w:rPr>
          <w:rFonts w:ascii="Arial" w:hAnsi="Arial" w:cs="Arial"/>
        </w:rPr>
        <w:t>G</w:t>
      </w:r>
      <w:r w:rsidRPr="006B50B2">
        <w:rPr>
          <w:rFonts w:ascii="Arial" w:hAnsi="Arial" w:cs="Arial"/>
        </w:rPr>
        <w:t>ebra</w:t>
      </w:r>
      <w:proofErr w:type="spellEnd"/>
      <w:r>
        <w:rPr>
          <w:rFonts w:ascii="Arial" w:hAnsi="Arial" w:cs="Arial"/>
        </w:rPr>
        <w:t xml:space="preserve"> puis ouvrir une nouvelle fois le fichier </w:t>
      </w:r>
      <w:r w:rsidR="00C34C86" w:rsidRPr="006B50B2">
        <w:rPr>
          <w:rFonts w:ascii="Arial" w:hAnsi="Arial" w:cs="Arial"/>
        </w:rPr>
        <w:t xml:space="preserve">« </w:t>
      </w:r>
      <w:r w:rsidR="00C34C86" w:rsidRPr="006B50B2">
        <w:rPr>
          <w:rFonts w:ascii="Arial" w:hAnsi="Arial" w:cs="Arial"/>
          <w:i/>
        </w:rPr>
        <w:t>transfo</w:t>
      </w:r>
      <w:r w:rsidR="00055C18">
        <w:rPr>
          <w:rFonts w:ascii="Arial" w:hAnsi="Arial" w:cs="Arial"/>
          <w:i/>
        </w:rPr>
        <w:t>2</w:t>
      </w:r>
      <w:r w:rsidR="00C34C86" w:rsidRPr="006B50B2">
        <w:rPr>
          <w:rFonts w:ascii="Arial" w:hAnsi="Arial" w:cs="Arial"/>
          <w:i/>
        </w:rPr>
        <w:t>.ggb </w:t>
      </w:r>
      <w:r w:rsidR="00C34C86" w:rsidRPr="006B50B2">
        <w:rPr>
          <w:rFonts w:ascii="Arial" w:hAnsi="Arial" w:cs="Arial"/>
        </w:rPr>
        <w:t>»</w:t>
      </w:r>
      <w:r w:rsidRPr="006B50B2">
        <w:rPr>
          <w:rFonts w:ascii="Arial" w:hAnsi="Arial" w:cs="Arial"/>
        </w:rPr>
        <w:t>.</w:t>
      </w:r>
    </w:p>
    <w:p w14:paraId="21884DEA" w14:textId="77777777" w:rsidR="00747FCE" w:rsidRPr="00747FCE" w:rsidRDefault="00747FCE">
      <w:pPr>
        <w:rPr>
          <w:rFonts w:ascii="Arial" w:hAnsi="Arial" w:cs="Arial"/>
          <w:i/>
          <w:sz w:val="8"/>
          <w:szCs w:val="8"/>
        </w:rPr>
      </w:pPr>
    </w:p>
    <w:p w14:paraId="0521E07B" w14:textId="77777777" w:rsidR="008144F6" w:rsidRDefault="00747FC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44F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a) </w:t>
      </w:r>
      <w:r w:rsidR="008144F6">
        <w:rPr>
          <w:rFonts w:ascii="Arial" w:hAnsi="Arial" w:cs="Arial"/>
        </w:rPr>
        <w:t xml:space="preserve">Déplacer les points A, B et C de façon à ce que le triangle ABC se trouve </w:t>
      </w:r>
      <w:r w:rsidR="005C3281">
        <w:rPr>
          <w:rFonts w:ascii="Arial" w:hAnsi="Arial" w:cs="Arial"/>
        </w:rPr>
        <w:t>« </w:t>
      </w:r>
      <w:r w:rsidR="008144F6">
        <w:rPr>
          <w:rFonts w:ascii="Arial" w:hAnsi="Arial" w:cs="Arial"/>
        </w:rPr>
        <w:t>à cheval</w:t>
      </w:r>
      <w:r w:rsidR="005C3281">
        <w:rPr>
          <w:rFonts w:ascii="Arial" w:hAnsi="Arial" w:cs="Arial"/>
        </w:rPr>
        <w:t> »</w:t>
      </w:r>
      <w:r w:rsidR="008144F6">
        <w:rPr>
          <w:rFonts w:ascii="Arial" w:hAnsi="Arial" w:cs="Arial"/>
        </w:rPr>
        <w:t xml:space="preserve"> sur la droite </w:t>
      </w:r>
      <w:r w:rsidR="008144F6" w:rsidRPr="00747FCE">
        <w:rPr>
          <w:rFonts w:ascii="Arial" w:hAnsi="Arial" w:cs="Arial"/>
          <w:i/>
        </w:rPr>
        <w:t>d</w:t>
      </w:r>
      <w:r w:rsidR="008144F6">
        <w:rPr>
          <w:rFonts w:ascii="Arial" w:hAnsi="Arial" w:cs="Arial"/>
        </w:rPr>
        <w:t xml:space="preserve"> sans que son aire soit supérieur</w:t>
      </w:r>
      <w:r w:rsidR="00D6797F">
        <w:rPr>
          <w:rFonts w:ascii="Arial" w:hAnsi="Arial" w:cs="Arial"/>
        </w:rPr>
        <w:t>e</w:t>
      </w:r>
      <w:r w:rsidR="008144F6">
        <w:rPr>
          <w:rFonts w:ascii="Arial" w:hAnsi="Arial" w:cs="Arial"/>
        </w:rPr>
        <w:t xml:space="preserve"> à 10.</w:t>
      </w:r>
    </w:p>
    <w:p w14:paraId="7FAD7352" w14:textId="77777777" w:rsidR="008144F6" w:rsidRDefault="008144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Reprendre les questions des partie</w:t>
      </w:r>
      <w:r w:rsidR="00747FC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1</w:t>
      </w:r>
      <w:r w:rsidR="00747FC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</w:t>
      </w:r>
      <w:r w:rsidR="00EA6A1C">
        <w:rPr>
          <w:rFonts w:ascii="Arial" w:hAnsi="Arial" w:cs="Arial"/>
        </w:rPr>
        <w:t xml:space="preserve"> et</w:t>
      </w:r>
      <w:r w:rsidR="00747FCE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.</w:t>
      </w:r>
    </w:p>
    <w:p w14:paraId="3C2E0A2C" w14:textId="77777777" w:rsidR="008144F6" w:rsidRDefault="008144F6">
      <w:pPr>
        <w:rPr>
          <w:rFonts w:ascii="Arial" w:hAnsi="Arial" w:cs="Arial"/>
        </w:rPr>
      </w:pPr>
    </w:p>
    <w:p w14:paraId="4D491DB7" w14:textId="77777777" w:rsidR="00747FCE" w:rsidRDefault="00747FCE" w:rsidP="00747F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a) Déplacer les points A, B et C de façon à ce que </w:t>
      </w:r>
      <w:r w:rsidR="00D6797F">
        <w:rPr>
          <w:rFonts w:ascii="Arial" w:hAnsi="Arial" w:cs="Arial"/>
        </w:rPr>
        <w:t>le point O se trouve à l’intérieur du triangle ABC</w:t>
      </w:r>
      <w:r>
        <w:rPr>
          <w:rFonts w:ascii="Arial" w:hAnsi="Arial" w:cs="Arial"/>
        </w:rPr>
        <w:t xml:space="preserve"> sans que </w:t>
      </w:r>
      <w:r w:rsidR="00D6797F">
        <w:rPr>
          <w:rFonts w:ascii="Arial" w:hAnsi="Arial" w:cs="Arial"/>
        </w:rPr>
        <w:t>l’aire de celui-ci</w:t>
      </w:r>
      <w:r>
        <w:rPr>
          <w:rFonts w:ascii="Arial" w:hAnsi="Arial" w:cs="Arial"/>
        </w:rPr>
        <w:t xml:space="preserve"> soit supérieur</w:t>
      </w:r>
      <w:r w:rsidR="00D6797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à 10.</w:t>
      </w:r>
    </w:p>
    <w:p w14:paraId="0905C642" w14:textId="77777777" w:rsidR="00747FCE" w:rsidRDefault="004B550A" w:rsidP="00747FC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2D5E268" wp14:editId="725B898B">
                <wp:simplePos x="0" y="0"/>
                <wp:positionH relativeFrom="column">
                  <wp:posOffset>1021080</wp:posOffset>
                </wp:positionH>
                <wp:positionV relativeFrom="paragraph">
                  <wp:posOffset>603341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713227" w14:textId="77777777" w:rsidR="004B550A" w:rsidRPr="003B1847" w:rsidRDefault="004B550A" w:rsidP="004B550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E9DB352" w14:textId="77777777" w:rsidR="004B550A" w:rsidRDefault="00E773E0" w:rsidP="004B550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4B550A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2F5309F" w14:textId="77777777" w:rsidR="004B550A" w:rsidRPr="00074971" w:rsidRDefault="004B550A" w:rsidP="004B550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64432" id="Group 8" o:spid="_x0000_s1028" style="position:absolute;margin-left:80.4pt;margin-top:47.5pt;width:375.1pt;height:74.15pt;z-index:25166284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B7lOgxhAQAAPUMAAAOAAAAAAAAAAAAAAAAADoCAABkcnMvZTJvRG9jLnhtbFBLAQItAAoAAAAA&#13;&#10;AAAAIQDEkw7IZhQAAGYUAAAUAAAAAAAAAAAAAAAAAOoGAABkcnMvbWVkaWEvaW1hZ2UxLnBuZ1BL&#13;&#10;AQItABQABgAIAAAAIQAIiqJ/5QAAAA8BAAAPAAAAAAAAAAAAAAAAAII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">
                  <v:imagedata r:id="rId17" o:title=""/>
                  <v:path arrowok="t"/>
                  <o:lock v:ext="edit" aspectratio="f"/>
                </v:shape>
                <v:shape id="Text Box 10" o:spid="_x0000_s103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" filled="f" stroked="f">
                  <v:path arrowok="t"/>
                  <v:textbox>
                    <w:txbxContent>
                      <w:p w:rsidR="004B550A" w:rsidRPr="003B1847" w:rsidRDefault="004B550A" w:rsidP="004B550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4B550A" w:rsidRDefault="004B550A" w:rsidP="004B550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4B550A" w:rsidRPr="00074971" w:rsidRDefault="004B550A" w:rsidP="004B550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747FCE">
        <w:rPr>
          <w:rFonts w:ascii="Arial" w:hAnsi="Arial" w:cs="Arial"/>
        </w:rPr>
        <w:t xml:space="preserve">    b) Reprendre les questions des parties </w:t>
      </w:r>
      <w:r w:rsidR="00EA6A1C">
        <w:rPr>
          <w:rFonts w:ascii="Arial" w:hAnsi="Arial" w:cs="Arial"/>
        </w:rPr>
        <w:t>1, 2 et 3.</w:t>
      </w:r>
    </w:p>
    <w:sectPr w:rsidR="00747FCE" w:rsidSect="005448DB">
      <w:footerReference w:type="default" r:id="rId19"/>
      <w:pgSz w:w="11906" w:h="16838"/>
      <w:pgMar w:top="839" w:right="707" w:bottom="62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EFC9C" w14:textId="77777777" w:rsidR="00E773E0" w:rsidRDefault="00E773E0">
      <w:r>
        <w:separator/>
      </w:r>
    </w:p>
  </w:endnote>
  <w:endnote w:type="continuationSeparator" w:id="0">
    <w:p w14:paraId="091F35B3" w14:textId="77777777" w:rsidR="00E773E0" w:rsidRDefault="00E7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38701" w14:textId="77777777" w:rsidR="006A2411" w:rsidRPr="00876A9E" w:rsidRDefault="00876A9E" w:rsidP="00876A9E">
    <w:pPr>
      <w:pStyle w:val="Pieddepage"/>
      <w:jc w:val="center"/>
      <w:rPr>
        <w:i/>
      </w:rPr>
    </w:pPr>
    <w:r w:rsidRPr="00C415CE">
      <w:rPr>
        <w:i/>
      </w:rPr>
      <w:t xml:space="preserve">Yvan </w:t>
    </w:r>
    <w:proofErr w:type="spellStart"/>
    <w:r w:rsidRPr="00C415CE">
      <w:rPr>
        <w:i/>
      </w:rPr>
      <w:t>Monka</w:t>
    </w:r>
    <w:proofErr w:type="spellEnd"/>
    <w:r w:rsidRPr="00C415CE">
      <w:rPr>
        <w:i/>
      </w:rPr>
      <w:t xml:space="preserve"> – </w:t>
    </w:r>
    <w:proofErr w:type="spellStart"/>
    <w:r w:rsidRPr="00C415CE">
      <w:rPr>
        <w:i/>
      </w:rPr>
      <w:t>m@ths</w:t>
    </w:r>
    <w:proofErr w:type="spellEnd"/>
    <w:r w:rsidRPr="00C415CE">
      <w:rPr>
        <w:i/>
      </w:rPr>
      <w:t xml:space="preserve"> et tiques – </w:t>
    </w:r>
    <w:hyperlink r:id="rId1" w:history="1">
      <w:r w:rsidRPr="00C415CE">
        <w:rPr>
          <w:rStyle w:val="Lienhypertexte"/>
          <w:i/>
        </w:rPr>
        <w:t>http://ymonka.free.fr/maths-et-tiques/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AAF62" w14:textId="77777777" w:rsidR="00E773E0" w:rsidRDefault="00E773E0">
      <w:r>
        <w:separator/>
      </w:r>
    </w:p>
  </w:footnote>
  <w:footnote w:type="continuationSeparator" w:id="0">
    <w:p w14:paraId="64BD7779" w14:textId="77777777" w:rsidR="00E773E0" w:rsidRDefault="00E77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006912"/>
    <w:rsid w:val="0004090E"/>
    <w:rsid w:val="00055C18"/>
    <w:rsid w:val="000711CB"/>
    <w:rsid w:val="0007499C"/>
    <w:rsid w:val="00170FEF"/>
    <w:rsid w:val="0017628C"/>
    <w:rsid w:val="001C56AE"/>
    <w:rsid w:val="001D1E3E"/>
    <w:rsid w:val="001F1DE8"/>
    <w:rsid w:val="002363AF"/>
    <w:rsid w:val="002608B9"/>
    <w:rsid w:val="0028772D"/>
    <w:rsid w:val="002D027B"/>
    <w:rsid w:val="002D5E1E"/>
    <w:rsid w:val="00314683"/>
    <w:rsid w:val="00326A5F"/>
    <w:rsid w:val="00371F4C"/>
    <w:rsid w:val="003C36C3"/>
    <w:rsid w:val="003F59A0"/>
    <w:rsid w:val="00420AC2"/>
    <w:rsid w:val="004264C4"/>
    <w:rsid w:val="004B14F3"/>
    <w:rsid w:val="004B550A"/>
    <w:rsid w:val="004C3BDB"/>
    <w:rsid w:val="004D79A0"/>
    <w:rsid w:val="004E347D"/>
    <w:rsid w:val="005448DB"/>
    <w:rsid w:val="005954D2"/>
    <w:rsid w:val="005C3281"/>
    <w:rsid w:val="00606B5B"/>
    <w:rsid w:val="006A2411"/>
    <w:rsid w:val="006B50B2"/>
    <w:rsid w:val="00747FCE"/>
    <w:rsid w:val="0075734B"/>
    <w:rsid w:val="007A6DF0"/>
    <w:rsid w:val="007E3D8E"/>
    <w:rsid w:val="00803546"/>
    <w:rsid w:val="008141B5"/>
    <w:rsid w:val="008144F6"/>
    <w:rsid w:val="008414BB"/>
    <w:rsid w:val="00876A9E"/>
    <w:rsid w:val="008D4153"/>
    <w:rsid w:val="008E5A44"/>
    <w:rsid w:val="009578B2"/>
    <w:rsid w:val="00990A51"/>
    <w:rsid w:val="00996035"/>
    <w:rsid w:val="009A42B5"/>
    <w:rsid w:val="009B1FC1"/>
    <w:rsid w:val="00A123BB"/>
    <w:rsid w:val="00A64FC3"/>
    <w:rsid w:val="00A91CF4"/>
    <w:rsid w:val="00BC60CE"/>
    <w:rsid w:val="00C34C86"/>
    <w:rsid w:val="00C4421B"/>
    <w:rsid w:val="00C97348"/>
    <w:rsid w:val="00D1437D"/>
    <w:rsid w:val="00D6386D"/>
    <w:rsid w:val="00D6797F"/>
    <w:rsid w:val="00D91C08"/>
    <w:rsid w:val="00E13A1E"/>
    <w:rsid w:val="00E14F29"/>
    <w:rsid w:val="00E450C7"/>
    <w:rsid w:val="00E609AA"/>
    <w:rsid w:val="00E773E0"/>
    <w:rsid w:val="00E91ABE"/>
    <w:rsid w:val="00EA6A1C"/>
    <w:rsid w:val="00EC528C"/>
    <w:rsid w:val="00F13C61"/>
    <w:rsid w:val="00F27A80"/>
    <w:rsid w:val="00F37A8F"/>
    <w:rsid w:val="00F4605F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630A9"/>
  <w15:chartTrackingRefBased/>
  <w15:docId w15:val="{95ECD8AA-6835-6F4D-B643-BD505448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paragraph" w:styleId="En-tte">
    <w:name w:val="header"/>
    <w:basedOn w:val="Normal"/>
    <w:rsid w:val="006A241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241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3F59A0"/>
    <w:rPr>
      <w:color w:val="0000FF"/>
      <w:u w:val="single"/>
    </w:rPr>
  </w:style>
  <w:style w:type="character" w:styleId="Lienhypertextesuivivisit">
    <w:name w:val="FollowedHyperlink"/>
    <w:basedOn w:val="Policepardfaut"/>
    <w:rsid w:val="00C34C86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4B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aths-et-tiques/telech/transfo2.ggb" TargetMode="External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eogebra.org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ymonka.free.fr/maths-et-tiqu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PROPRIETE D’EQUIDISTANCE DE LA MEDIATRICE</vt:lpstr>
    </vt:vector>
  </TitlesOfParts>
  <Company> </Company>
  <LinksUpToDate>false</LinksUpToDate>
  <CharactersWithSpaces>1727</CharactersWithSpaces>
  <SharedDoc>false</SharedDoc>
  <HLinks>
    <vt:vector size="24" baseType="variant">
      <vt:variant>
        <vt:i4>7209056</vt:i4>
      </vt:variant>
      <vt:variant>
        <vt:i4>3</vt:i4>
      </vt:variant>
      <vt:variant>
        <vt:i4>0</vt:i4>
      </vt:variant>
      <vt:variant>
        <vt:i4>5</vt:i4>
      </vt:variant>
      <vt:variant>
        <vt:lpwstr>http://ymonka.free.fr/maths-et-tiques/telech/transfo2.html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http://www.geogebra.org/</vt:lpwstr>
      </vt:variant>
      <vt:variant>
        <vt:lpwstr/>
      </vt:variant>
      <vt:variant>
        <vt:i4>3735673</vt:i4>
      </vt:variant>
      <vt:variant>
        <vt:i4>0</vt:i4>
      </vt:variant>
      <vt:variant>
        <vt:i4>0</vt:i4>
      </vt:variant>
      <vt:variant>
        <vt:i4>5</vt:i4>
      </vt:variant>
      <vt:variant>
        <vt:lpwstr>http://ymonka.free.fr/maths-et-tiques/</vt:lpwstr>
      </vt:variant>
      <vt:variant>
        <vt:lpwstr/>
      </vt:variant>
      <vt:variant>
        <vt:i4>1310841</vt:i4>
      </vt:variant>
      <vt:variant>
        <vt:i4>0</vt:i4>
      </vt:variant>
      <vt:variant>
        <vt:i4>0</vt:i4>
      </vt:variant>
      <vt:variant>
        <vt:i4>5</vt:i4>
      </vt:variant>
      <vt:variant>
        <vt:lpwstr>http://ymonka.free.fr/maths-et-tiques/telech/copyright_mt.htm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PROPRIETE D’EQUIDISTANCE DE LA MEDIATRICE</dc:title>
  <dc:subject/>
  <dc:creator> Yvan Monka</dc:creator>
  <cp:keywords/>
  <dc:description/>
  <cp:lastModifiedBy>Yvan Monka</cp:lastModifiedBy>
  <cp:revision>4</cp:revision>
  <cp:lastPrinted>2006-08-01T07:41:00Z</cp:lastPrinted>
  <dcterms:created xsi:type="dcterms:W3CDTF">2019-09-10T17:51:00Z</dcterms:created>
  <dcterms:modified xsi:type="dcterms:W3CDTF">2021-03-03T16:05:00Z</dcterms:modified>
</cp:coreProperties>
</file>