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14CD" w14:textId="77777777" w:rsidR="00B36191" w:rsidRPr="003D22FB" w:rsidRDefault="00B36191" w:rsidP="00B3619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jc w:val="center"/>
        <w:rPr>
          <w:rFonts w:ascii="Comic Sans MS" w:hAnsi="Comic Sans MS"/>
          <w:sz w:val="32"/>
          <w:szCs w:val="32"/>
        </w:rPr>
      </w:pPr>
      <w:r w:rsidRPr="003D22FB">
        <w:rPr>
          <w:rFonts w:ascii="Comic Sans MS" w:hAnsi="Comic Sans MS"/>
          <w:sz w:val="32"/>
          <w:szCs w:val="32"/>
        </w:rPr>
        <w:t>EQUATIONS DE DROITES</w:t>
      </w:r>
    </w:p>
    <w:p w14:paraId="14C6B9C4" w14:textId="77777777" w:rsidR="00B36191" w:rsidRPr="000E4ED0" w:rsidRDefault="00B36191" w:rsidP="00B3619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jc w:val="center"/>
        <w:rPr>
          <w:rFonts w:ascii="Arial" w:hAnsi="Arial"/>
          <w:i/>
          <w:iCs/>
          <w:sz w:val="24"/>
          <w:szCs w:val="24"/>
        </w:rPr>
      </w:pPr>
      <w:r w:rsidRPr="000E4ED0">
        <w:rPr>
          <w:rFonts w:ascii="Arial" w:hAnsi="Arial"/>
          <w:i/>
          <w:iCs/>
          <w:sz w:val="24"/>
          <w:szCs w:val="24"/>
        </w:rPr>
        <w:t xml:space="preserve">TP info sur </w:t>
      </w:r>
      <w:proofErr w:type="spellStart"/>
      <w:r w:rsidRPr="000E4ED0">
        <w:rPr>
          <w:rFonts w:ascii="Arial" w:hAnsi="Arial"/>
          <w:i/>
          <w:iCs/>
          <w:sz w:val="24"/>
          <w:szCs w:val="24"/>
        </w:rPr>
        <w:t>GeoGebra</w:t>
      </w:r>
      <w:proofErr w:type="spellEnd"/>
    </w:p>
    <w:p w14:paraId="26D15E02" w14:textId="77777777" w:rsidR="00B36191" w:rsidRPr="003D22FB" w:rsidRDefault="00000000" w:rsidP="00B3619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jc w:val="center"/>
        <w:rPr>
          <w:rFonts w:ascii="Arial" w:hAnsi="Arial"/>
          <w:color w:val="1F4E79" w:themeColor="accent5" w:themeShade="80"/>
          <w:u w:val="single"/>
        </w:rPr>
      </w:pPr>
      <w:hyperlink r:id="rId7" w:history="1">
        <w:r w:rsidR="00B36191" w:rsidRPr="003D22FB">
          <w:rPr>
            <w:rStyle w:val="Lienhypertexte"/>
            <w:rFonts w:ascii="Arial" w:hAnsi="Arial"/>
            <w:color w:val="1F4E79" w:themeColor="accent5" w:themeShade="80"/>
            <w:u w:val="single"/>
          </w:rPr>
          <w:t>www.geogebra.org/</w:t>
        </w:r>
      </w:hyperlink>
    </w:p>
    <w:p w14:paraId="49104958" w14:textId="77777777" w:rsidR="00B36191" w:rsidRPr="000E4ED0" w:rsidRDefault="00B3619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</w:rPr>
      </w:pPr>
    </w:p>
    <w:p w14:paraId="10DA8DE9" w14:textId="77777777" w:rsidR="00B36191" w:rsidRDefault="00B3619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</w:rPr>
      </w:pPr>
    </w:p>
    <w:p w14:paraId="590189B6" w14:textId="77777777" w:rsidR="00B36191" w:rsidRDefault="00B3619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</w:rPr>
      </w:pPr>
    </w:p>
    <w:p w14:paraId="2B0CFB36" w14:textId="77777777" w:rsidR="00B36191" w:rsidRDefault="00B3619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</w:rPr>
      </w:pPr>
    </w:p>
    <w:p w14:paraId="2C0E1644" w14:textId="77777777" w:rsidR="00B36191" w:rsidRDefault="00B3619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</w:rPr>
      </w:pPr>
    </w:p>
    <w:p w14:paraId="33790BC4" w14:textId="77777777" w:rsidR="00B36191" w:rsidRDefault="00B36191" w:rsidP="00B36191">
      <w:pPr>
        <w:rPr>
          <w:rFonts w:ascii="Estro MN" w:hAnsi="Estro MN"/>
          <w:i/>
          <w:iCs/>
          <w:color w:val="008000"/>
          <w:sz w:val="24"/>
          <w:szCs w:val="24"/>
        </w:rPr>
      </w:pPr>
      <w:r>
        <w:rPr>
          <w:rFonts w:ascii="Estro MN" w:hAnsi="Estro MN"/>
          <w:i/>
          <w:iCs/>
          <w:color w:val="008000"/>
          <w:sz w:val="24"/>
          <w:szCs w:val="24"/>
          <w:u w:val="single"/>
        </w:rPr>
        <w:t>Objectif</w:t>
      </w:r>
      <w:r w:rsidRPr="008A1F4A">
        <w:rPr>
          <w:rFonts w:ascii="Estro MN" w:hAnsi="Estro MN"/>
          <w:i/>
          <w:iCs/>
          <w:color w:val="008000"/>
          <w:sz w:val="24"/>
          <w:szCs w:val="24"/>
          <w:u w:val="single"/>
        </w:rPr>
        <w:t> :</w:t>
      </w:r>
      <w:r>
        <w:rPr>
          <w:rFonts w:ascii="Estro MN" w:hAnsi="Estro MN"/>
          <w:i/>
          <w:iCs/>
          <w:color w:val="008000"/>
          <w:sz w:val="24"/>
          <w:szCs w:val="24"/>
        </w:rPr>
        <w:t xml:space="preserve"> </w:t>
      </w:r>
    </w:p>
    <w:p w14:paraId="45C5289B" w14:textId="77777777" w:rsidR="00B36191" w:rsidRPr="00744A7F" w:rsidRDefault="00B36191" w:rsidP="00B36191">
      <w:pPr>
        <w:rPr>
          <w:rFonts w:ascii="Arial" w:hAnsi="Arial" w:cs="Arial"/>
          <w:color w:val="008000"/>
          <w:sz w:val="24"/>
          <w:szCs w:val="24"/>
        </w:rPr>
      </w:pPr>
      <w:r w:rsidRPr="00744A7F">
        <w:rPr>
          <w:rFonts w:ascii="Arial" w:hAnsi="Arial" w:cs="Arial"/>
          <w:color w:val="008000"/>
          <w:sz w:val="24"/>
          <w:szCs w:val="24"/>
        </w:rPr>
        <w:t>A l’aide d’un logiciel de géométrie dynamique, conjecturer la caractér</w:t>
      </w:r>
      <w:r>
        <w:rPr>
          <w:rFonts w:ascii="Arial" w:hAnsi="Arial" w:cs="Arial"/>
          <w:color w:val="008000"/>
          <w:sz w:val="24"/>
          <w:szCs w:val="24"/>
        </w:rPr>
        <w:t>isation analytique d’une droite ainsi qu’une</w:t>
      </w:r>
      <w:r w:rsidRPr="00744A7F">
        <w:rPr>
          <w:rFonts w:ascii="Arial" w:hAnsi="Arial" w:cs="Arial"/>
          <w:color w:val="008000"/>
          <w:sz w:val="24"/>
          <w:szCs w:val="24"/>
        </w:rPr>
        <w:t xml:space="preserve"> condition de parallélisme de deux droites</w:t>
      </w:r>
      <w:r>
        <w:rPr>
          <w:rFonts w:ascii="Arial" w:hAnsi="Arial" w:cs="Arial"/>
          <w:color w:val="008000"/>
          <w:sz w:val="24"/>
          <w:szCs w:val="24"/>
        </w:rPr>
        <w:t>.</w:t>
      </w:r>
    </w:p>
    <w:p w14:paraId="37B3AA4F" w14:textId="77777777" w:rsidR="00B36191" w:rsidRDefault="00B36191" w:rsidP="00B3619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299770A" w14:textId="77777777" w:rsidR="00B36191" w:rsidRPr="00744A7F" w:rsidRDefault="00B36191" w:rsidP="00B3619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478620B" w14:textId="77777777" w:rsidR="00B36191" w:rsidRPr="00744A7F" w:rsidRDefault="00B36191" w:rsidP="00B3619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9562EAB" w14:textId="77777777" w:rsidR="00B36191" w:rsidRPr="00744A7F" w:rsidRDefault="00B36191" w:rsidP="00B36191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44A7F">
        <w:rPr>
          <w:rFonts w:ascii="Arial" w:hAnsi="Arial" w:cs="Arial"/>
          <w:sz w:val="24"/>
          <w:szCs w:val="24"/>
        </w:rPr>
        <w:t>a) Tracer deux droites (AB) et (CD).</w:t>
      </w:r>
    </w:p>
    <w:p w14:paraId="6A492B76" w14:textId="77777777" w:rsidR="00B36191" w:rsidRPr="00AD50A7" w:rsidRDefault="00B36191" w:rsidP="00B36191">
      <w:pPr>
        <w:autoSpaceDE w:val="0"/>
        <w:autoSpaceDN w:val="0"/>
        <w:adjustRightInd w:val="0"/>
        <w:ind w:left="720"/>
        <w:rPr>
          <w:rFonts w:ascii="Arial" w:hAnsi="Arial" w:cs="Arial"/>
          <w:sz w:val="8"/>
          <w:szCs w:val="8"/>
        </w:rPr>
      </w:pPr>
    </w:p>
    <w:p w14:paraId="141549CD" w14:textId="77777777" w:rsidR="00B36191" w:rsidRDefault="00B36191" w:rsidP="00B36191">
      <w:pPr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  <w:r w:rsidRPr="00744A7F">
        <w:rPr>
          <w:rFonts w:ascii="Arial" w:hAnsi="Arial" w:cs="Arial"/>
          <w:sz w:val="24"/>
          <w:szCs w:val="24"/>
        </w:rPr>
        <w:t>b) Afficher les axes du repère</w:t>
      </w:r>
      <w:r>
        <w:rPr>
          <w:rFonts w:ascii="Arial" w:hAnsi="Arial" w:cs="Arial"/>
          <w:sz w:val="24"/>
          <w:szCs w:val="24"/>
        </w:rPr>
        <w:t>.</w:t>
      </w:r>
    </w:p>
    <w:p w14:paraId="0FBD0196" w14:textId="77777777" w:rsidR="00B36191" w:rsidRPr="006A290D" w:rsidRDefault="00B36191" w:rsidP="00B36191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A290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ans </w:t>
      </w:r>
      <w:r w:rsidRPr="006A290D">
        <w:rPr>
          <w:rFonts w:ascii="Arial" w:hAnsi="Arial" w:cs="Arial"/>
          <w:i/>
          <w:iCs/>
        </w:rPr>
        <w:t>Affichage</w:t>
      </w:r>
      <w:r>
        <w:rPr>
          <w:rFonts w:ascii="Arial" w:hAnsi="Arial" w:cs="Arial"/>
        </w:rPr>
        <w:t xml:space="preserve">, cocher </w:t>
      </w:r>
      <w:r w:rsidRPr="006A290D">
        <w:rPr>
          <w:rFonts w:ascii="Arial" w:hAnsi="Arial" w:cs="Arial"/>
          <w:i/>
          <w:iCs/>
        </w:rPr>
        <w:t>Axes</w:t>
      </w:r>
      <w:r w:rsidRPr="006A290D">
        <w:rPr>
          <w:rFonts w:ascii="Arial" w:hAnsi="Arial" w:cs="Arial"/>
        </w:rPr>
        <w:t>.</w:t>
      </w:r>
    </w:p>
    <w:p w14:paraId="60F28F3D" w14:textId="77777777" w:rsidR="00B36191" w:rsidRPr="00AD50A7" w:rsidRDefault="00B36191" w:rsidP="00B36191">
      <w:pPr>
        <w:autoSpaceDE w:val="0"/>
        <w:autoSpaceDN w:val="0"/>
        <w:adjustRightInd w:val="0"/>
        <w:ind w:left="720"/>
        <w:rPr>
          <w:rFonts w:ascii="Arial" w:hAnsi="Arial" w:cs="Arial"/>
          <w:sz w:val="8"/>
          <w:szCs w:val="8"/>
        </w:rPr>
      </w:pPr>
    </w:p>
    <w:p w14:paraId="546DF665" w14:textId="77777777" w:rsidR="00B36191" w:rsidRDefault="00B36191" w:rsidP="00B36191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744A7F">
        <w:rPr>
          <w:rFonts w:ascii="Arial" w:hAnsi="Arial" w:cs="Arial"/>
          <w:sz w:val="24"/>
          <w:szCs w:val="24"/>
        </w:rPr>
        <w:t>c) Afficher la fenêtre d’algèbre</w:t>
      </w:r>
      <w:r>
        <w:rPr>
          <w:rFonts w:ascii="Arial" w:hAnsi="Arial" w:cs="Arial"/>
          <w:sz w:val="24"/>
          <w:szCs w:val="24"/>
        </w:rPr>
        <w:t>.</w:t>
      </w:r>
    </w:p>
    <w:p w14:paraId="1992555D" w14:textId="77777777" w:rsidR="00B36191" w:rsidRPr="006A290D" w:rsidRDefault="00B36191" w:rsidP="00B36191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6A290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ans </w:t>
      </w:r>
      <w:r w:rsidRPr="006A290D">
        <w:rPr>
          <w:rFonts w:ascii="Arial" w:hAnsi="Arial" w:cs="Arial"/>
          <w:i/>
          <w:iCs/>
        </w:rPr>
        <w:t>Affichage</w:t>
      </w:r>
      <w:r>
        <w:rPr>
          <w:rFonts w:ascii="Arial" w:hAnsi="Arial" w:cs="Arial"/>
        </w:rPr>
        <w:t xml:space="preserve">, cocher </w:t>
      </w:r>
      <w:r w:rsidRPr="006A290D">
        <w:rPr>
          <w:rFonts w:ascii="Arial" w:hAnsi="Arial" w:cs="Arial"/>
          <w:i/>
          <w:iCs/>
        </w:rPr>
        <w:t>Fenêtre Algèbre</w:t>
      </w:r>
      <w:r w:rsidRPr="006A290D">
        <w:rPr>
          <w:rFonts w:ascii="Arial" w:hAnsi="Arial" w:cs="Arial"/>
        </w:rPr>
        <w:t>.</w:t>
      </w:r>
    </w:p>
    <w:p w14:paraId="1DE18E01" w14:textId="77777777" w:rsidR="00B36191" w:rsidRPr="00AD50A7" w:rsidRDefault="00B36191" w:rsidP="00B36191">
      <w:pPr>
        <w:autoSpaceDE w:val="0"/>
        <w:autoSpaceDN w:val="0"/>
        <w:adjustRightInd w:val="0"/>
        <w:ind w:left="720"/>
        <w:rPr>
          <w:rFonts w:ascii="Arial" w:hAnsi="Arial" w:cs="Arial"/>
          <w:sz w:val="8"/>
          <w:szCs w:val="8"/>
        </w:rPr>
      </w:pPr>
    </w:p>
    <w:p w14:paraId="71117F32" w14:textId="77777777" w:rsidR="00B36191" w:rsidRDefault="00B36191" w:rsidP="00B36191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744A7F">
        <w:rPr>
          <w:rFonts w:ascii="Arial" w:hAnsi="Arial" w:cs="Arial"/>
          <w:sz w:val="24"/>
          <w:szCs w:val="24"/>
        </w:rPr>
        <w:t>d) Modifier l’écriture des équations de droites</w:t>
      </w:r>
      <w:r>
        <w:rPr>
          <w:rFonts w:ascii="Arial" w:hAnsi="Arial" w:cs="Arial"/>
          <w:sz w:val="24"/>
          <w:szCs w:val="24"/>
        </w:rPr>
        <w:t>.</w:t>
      </w:r>
    </w:p>
    <w:p w14:paraId="4749A244" w14:textId="77777777" w:rsidR="00B36191" w:rsidRPr="006A290D" w:rsidRDefault="00B36191" w:rsidP="00B36191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A290D">
        <w:rPr>
          <w:rFonts w:ascii="Arial" w:hAnsi="Arial" w:cs="Arial"/>
        </w:rPr>
        <w:t xml:space="preserve">Dans la fenêtre d’algèbre, faire un </w:t>
      </w:r>
      <w:r w:rsidRPr="006A290D">
        <w:rPr>
          <w:rFonts w:ascii="Arial" w:hAnsi="Arial" w:cs="Arial"/>
          <w:i/>
        </w:rPr>
        <w:t>clic droit</w:t>
      </w:r>
      <w:r>
        <w:rPr>
          <w:rFonts w:ascii="Arial" w:hAnsi="Arial" w:cs="Arial"/>
        </w:rPr>
        <w:t xml:space="preserve"> sur l’équation et cocher </w:t>
      </w:r>
      <w:proofErr w:type="spellStart"/>
      <w:r w:rsidRPr="006A290D">
        <w:rPr>
          <w:rFonts w:ascii="Arial" w:hAnsi="Arial" w:cs="Arial"/>
          <w:i/>
          <w:iCs/>
        </w:rPr>
        <w:t>Equation</w:t>
      </w:r>
      <w:proofErr w:type="spellEnd"/>
      <w:r w:rsidRPr="006A290D">
        <w:rPr>
          <w:rFonts w:ascii="Arial" w:hAnsi="Arial" w:cs="Arial"/>
          <w:i/>
          <w:iCs/>
        </w:rPr>
        <w:t xml:space="preserve"> y=</w:t>
      </w:r>
      <w:proofErr w:type="spellStart"/>
      <w:r w:rsidRPr="006A290D">
        <w:rPr>
          <w:rFonts w:ascii="Arial" w:hAnsi="Arial" w:cs="Arial"/>
          <w:i/>
          <w:iCs/>
        </w:rPr>
        <w:t>ax+b</w:t>
      </w:r>
      <w:proofErr w:type="spellEnd"/>
      <w:r w:rsidRPr="006A290D">
        <w:rPr>
          <w:rFonts w:ascii="Arial" w:hAnsi="Arial" w:cs="Arial"/>
        </w:rPr>
        <w:t>.</w:t>
      </w:r>
    </w:p>
    <w:p w14:paraId="6EE2E357" w14:textId="77777777" w:rsidR="00B36191" w:rsidRDefault="00B36191" w:rsidP="00B36191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11387C3E" w14:textId="77777777" w:rsidR="00B36191" w:rsidRDefault="00B36191" w:rsidP="00B36191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3F02FEC3" w14:textId="77777777" w:rsidR="00B36191" w:rsidRDefault="00EE13A6" w:rsidP="00B36191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  <w:r w:rsidRPr="00B9280E">
        <w:rPr>
          <w:rFonts w:ascii="Arial" w:hAnsi="Arial" w:cs="Arial"/>
          <w:noProof/>
        </w:rPr>
        <w:drawing>
          <wp:inline distT="0" distB="0" distL="0" distR="0" wp14:anchorId="1E6FE07C" wp14:editId="4503B4A9">
            <wp:extent cx="4704715" cy="3738880"/>
            <wp:effectExtent l="12700" t="1270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0" t="20094" r="31786" b="27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715" cy="37388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0F44711" w14:textId="77777777" w:rsidR="00B36191" w:rsidRDefault="00B36191" w:rsidP="00B36191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66575B46" w14:textId="77777777" w:rsidR="00B36191" w:rsidRDefault="00B36191" w:rsidP="00B36191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40556F43" w14:textId="77777777" w:rsidR="00B36191" w:rsidRPr="00C325E2" w:rsidRDefault="00B36191" w:rsidP="00B36191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325E2">
        <w:rPr>
          <w:rFonts w:ascii="Arial" w:hAnsi="Arial" w:cs="Arial"/>
          <w:iCs/>
          <w:sz w:val="24"/>
          <w:szCs w:val="24"/>
        </w:rPr>
        <w:t>Déplacer à l’aide du curseur les deux droites affichées pour établir les conjectures qui suivent :</w:t>
      </w:r>
    </w:p>
    <w:p w14:paraId="289A2739" w14:textId="77777777" w:rsidR="00B36191" w:rsidRPr="00C325E2" w:rsidRDefault="00B36191" w:rsidP="00B36191">
      <w:pPr>
        <w:autoSpaceDE w:val="0"/>
        <w:autoSpaceDN w:val="0"/>
        <w:adjustRightInd w:val="0"/>
        <w:rPr>
          <w:rFonts w:ascii="Arial" w:hAnsi="Arial" w:cs="Arial"/>
          <w:iCs/>
          <w:sz w:val="16"/>
          <w:szCs w:val="16"/>
        </w:rPr>
      </w:pPr>
    </w:p>
    <w:p w14:paraId="3CDF6CEE" w14:textId="77777777" w:rsidR="00B36191" w:rsidRPr="00C325E2" w:rsidRDefault="00B36191" w:rsidP="00B36191">
      <w:pPr>
        <w:autoSpaceDE w:val="0"/>
        <w:autoSpaceDN w:val="0"/>
        <w:adjustRightInd w:val="0"/>
        <w:rPr>
          <w:rFonts w:ascii="Arial" w:hAnsi="Arial" w:cs="Arial"/>
          <w:iCs/>
          <w:sz w:val="24"/>
          <w:szCs w:val="24"/>
        </w:rPr>
      </w:pPr>
      <w:r w:rsidRPr="00C325E2">
        <w:rPr>
          <w:rFonts w:ascii="Arial" w:hAnsi="Arial" w:cs="Arial"/>
          <w:iCs/>
          <w:sz w:val="24"/>
          <w:szCs w:val="24"/>
        </w:rPr>
        <w:t xml:space="preserve">    </w:t>
      </w:r>
      <w:r w:rsidRPr="00C325E2">
        <w:rPr>
          <w:rFonts w:ascii="Arial" w:hAnsi="Arial" w:cs="Arial"/>
          <w:iCs/>
          <w:sz w:val="24"/>
          <w:szCs w:val="24"/>
        </w:rPr>
        <w:tab/>
        <w:t>a) Quelle est la forme générale d’une équation de droite :</w:t>
      </w:r>
    </w:p>
    <w:p w14:paraId="6262BB47" w14:textId="77777777" w:rsidR="00B36191" w:rsidRPr="00C325E2" w:rsidRDefault="00B36191" w:rsidP="00B36191">
      <w:pPr>
        <w:autoSpaceDE w:val="0"/>
        <w:autoSpaceDN w:val="0"/>
        <w:adjustRightInd w:val="0"/>
        <w:ind w:left="708" w:firstLine="708"/>
        <w:rPr>
          <w:rFonts w:ascii="Arial" w:hAnsi="Arial" w:cs="Arial"/>
          <w:iCs/>
          <w:sz w:val="24"/>
          <w:szCs w:val="24"/>
        </w:rPr>
      </w:pPr>
      <w:r w:rsidRPr="00C325E2">
        <w:rPr>
          <w:rFonts w:ascii="Arial" w:hAnsi="Arial" w:cs="Arial"/>
          <w:iCs/>
          <w:sz w:val="24"/>
          <w:szCs w:val="24"/>
        </w:rPr>
        <w:t>- qui est parallèle à l’axe des abscisses ?</w:t>
      </w:r>
    </w:p>
    <w:p w14:paraId="00B78450" w14:textId="77777777" w:rsidR="00B36191" w:rsidRPr="00C325E2" w:rsidRDefault="00B36191" w:rsidP="00B36191">
      <w:pPr>
        <w:autoSpaceDE w:val="0"/>
        <w:autoSpaceDN w:val="0"/>
        <w:adjustRightInd w:val="0"/>
        <w:ind w:left="708" w:firstLine="708"/>
        <w:rPr>
          <w:rFonts w:ascii="Arial" w:hAnsi="Arial" w:cs="Arial"/>
          <w:iCs/>
          <w:sz w:val="24"/>
          <w:szCs w:val="24"/>
        </w:rPr>
      </w:pPr>
      <w:r w:rsidRPr="00C325E2">
        <w:rPr>
          <w:rFonts w:ascii="Arial" w:hAnsi="Arial" w:cs="Arial"/>
          <w:iCs/>
          <w:sz w:val="24"/>
          <w:szCs w:val="24"/>
        </w:rPr>
        <w:t>- qui est parallèle à l’axe des ordonnées ?</w:t>
      </w:r>
    </w:p>
    <w:p w14:paraId="1B5BABA9" w14:textId="77777777" w:rsidR="00B36191" w:rsidRPr="00C325E2" w:rsidRDefault="00B36191" w:rsidP="00B36191">
      <w:pPr>
        <w:autoSpaceDE w:val="0"/>
        <w:autoSpaceDN w:val="0"/>
        <w:adjustRightInd w:val="0"/>
        <w:ind w:left="708"/>
        <w:rPr>
          <w:rFonts w:ascii="Arial" w:hAnsi="Arial" w:cs="Arial"/>
          <w:iCs/>
          <w:sz w:val="16"/>
          <w:szCs w:val="16"/>
        </w:rPr>
      </w:pPr>
    </w:p>
    <w:p w14:paraId="26D52786" w14:textId="77777777" w:rsidR="00B36191" w:rsidRPr="00C325E2" w:rsidRDefault="00B36191" w:rsidP="00B36191">
      <w:pPr>
        <w:autoSpaceDE w:val="0"/>
        <w:autoSpaceDN w:val="0"/>
        <w:adjustRightInd w:val="0"/>
        <w:rPr>
          <w:rFonts w:ascii="Arial" w:hAnsi="Arial" w:cs="Arial"/>
          <w:iCs/>
          <w:sz w:val="24"/>
          <w:szCs w:val="24"/>
        </w:rPr>
      </w:pPr>
      <w:r w:rsidRPr="00C325E2">
        <w:rPr>
          <w:rFonts w:ascii="Arial" w:hAnsi="Arial" w:cs="Arial"/>
          <w:iCs/>
          <w:sz w:val="24"/>
          <w:szCs w:val="24"/>
        </w:rPr>
        <w:lastRenderedPageBreak/>
        <w:t xml:space="preserve">    </w:t>
      </w:r>
      <w:r w:rsidRPr="00C325E2">
        <w:rPr>
          <w:rFonts w:ascii="Arial" w:hAnsi="Arial" w:cs="Arial"/>
          <w:iCs/>
          <w:sz w:val="24"/>
          <w:szCs w:val="24"/>
        </w:rPr>
        <w:tab/>
        <w:t>b) Discuter de l’allure de la droite suivant le signe de son coefficient directeur.</w:t>
      </w:r>
    </w:p>
    <w:p w14:paraId="5A59F657" w14:textId="77777777" w:rsidR="00B36191" w:rsidRPr="00C325E2" w:rsidRDefault="00B36191" w:rsidP="00B36191">
      <w:pPr>
        <w:tabs>
          <w:tab w:val="left" w:pos="3845"/>
        </w:tabs>
        <w:autoSpaceDE w:val="0"/>
        <w:autoSpaceDN w:val="0"/>
        <w:adjustRightInd w:val="0"/>
        <w:rPr>
          <w:rFonts w:ascii="Arial" w:hAnsi="Arial" w:cs="Arial"/>
          <w:iCs/>
          <w:sz w:val="16"/>
          <w:szCs w:val="16"/>
        </w:rPr>
      </w:pPr>
      <w:r w:rsidRPr="00C325E2">
        <w:rPr>
          <w:rFonts w:ascii="Arial" w:hAnsi="Arial" w:cs="Arial"/>
          <w:iCs/>
          <w:sz w:val="16"/>
          <w:szCs w:val="16"/>
        </w:rPr>
        <w:tab/>
      </w:r>
    </w:p>
    <w:p w14:paraId="484C41B5" w14:textId="77777777" w:rsidR="00B36191" w:rsidRPr="00C325E2" w:rsidRDefault="00B36191" w:rsidP="00B36191">
      <w:pPr>
        <w:autoSpaceDE w:val="0"/>
        <w:autoSpaceDN w:val="0"/>
        <w:adjustRightInd w:val="0"/>
        <w:ind w:left="708"/>
        <w:rPr>
          <w:rFonts w:ascii="Arial" w:hAnsi="Arial" w:cs="Arial"/>
          <w:iCs/>
          <w:sz w:val="24"/>
          <w:szCs w:val="24"/>
        </w:rPr>
      </w:pPr>
      <w:r w:rsidRPr="00C325E2">
        <w:rPr>
          <w:rFonts w:ascii="Arial" w:hAnsi="Arial" w:cs="Arial"/>
          <w:iCs/>
          <w:sz w:val="24"/>
          <w:szCs w:val="24"/>
        </w:rPr>
        <w:t>c) Pour deux droites non parallèles à l’axe des ordonnées, à quelle condition sur les coefficients directeurs les droites sont-elles parallèles entre elles ?</w:t>
      </w:r>
    </w:p>
    <w:p w14:paraId="308193AC" w14:textId="77777777" w:rsidR="00B36191" w:rsidRPr="008B00BE" w:rsidRDefault="00B36191" w:rsidP="00B36191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</w:p>
    <w:p w14:paraId="760AFBEE" w14:textId="77777777" w:rsidR="00B36191" w:rsidRPr="00FB763B" w:rsidRDefault="00EE13A6" w:rsidP="00B3619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A369967" wp14:editId="5BA7CE5F">
                <wp:simplePos x="0" y="0"/>
                <wp:positionH relativeFrom="column">
                  <wp:posOffset>1032510</wp:posOffset>
                </wp:positionH>
                <wp:positionV relativeFrom="paragraph">
                  <wp:posOffset>3944620</wp:posOffset>
                </wp:positionV>
                <wp:extent cx="4763770" cy="941705"/>
                <wp:effectExtent l="0" t="0" r="0" b="0"/>
                <wp:wrapTight wrapText="bothSides">
                  <wp:wrapPolygon edited="0">
                    <wp:start x="7650" y="0"/>
                    <wp:lineTo x="7650" y="7792"/>
                    <wp:lineTo x="13250" y="7792"/>
                    <wp:lineTo x="13250" y="0"/>
                    <wp:lineTo x="7650" y="0"/>
                  </wp:wrapPolygon>
                </wp:wrapTight>
                <wp:docPr id="2" name="Group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3" name="Picture 43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40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6E36BB" w14:textId="77777777" w:rsidR="00B36191" w:rsidRPr="003B1847" w:rsidRDefault="00B36191" w:rsidP="00B36191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36366439" w14:textId="77777777" w:rsidR="00B36191" w:rsidRPr="003D22FB" w:rsidRDefault="00000000" w:rsidP="00B36191">
                              <w:pPr>
                                <w:jc w:val="center"/>
                                <w:rPr>
                                  <w:i/>
                                  <w:color w:val="1F4E79" w:themeColor="accent5" w:themeShade="8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hyperlink r:id="rId10" w:history="1">
                                <w:r w:rsidR="00B36191" w:rsidRPr="003D22FB">
                                  <w:rPr>
                                    <w:rStyle w:val="Lienhypertexte"/>
                                    <w:i/>
                                    <w:color w:val="1F4E79" w:themeColor="accent5" w:themeShade="80"/>
                                    <w:sz w:val="18"/>
                                    <w:szCs w:val="18"/>
                                    <w:u w:val="single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5FAFB2B3" w14:textId="77777777" w:rsidR="00B36191" w:rsidRPr="00074971" w:rsidRDefault="00B36191" w:rsidP="00B36191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8" o:spid="_x0000_s1026" style="position:absolute;margin-left:81.3pt;margin-top:310.6pt;width:375.1pt;height:74.15pt;z-index:251657728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9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0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" filled="f" stroked="f">
                  <v:path arrowok="t"/>
                  <v:textbox>
                    <w:txbxContent>
                      <w:p w:rsidR="00B36191" w:rsidRPr="003B1847" w:rsidRDefault="00B36191" w:rsidP="00B36191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:rsidR="00B36191" w:rsidRPr="003D22FB" w:rsidRDefault="00B36191" w:rsidP="00B36191">
                        <w:pPr>
                          <w:jc w:val="center"/>
                          <w:rPr>
                            <w:i/>
                            <w:color w:val="1F4E79" w:themeColor="accent5" w:themeShade="80"/>
                            <w:sz w:val="18"/>
                            <w:szCs w:val="18"/>
                            <w:u w:val="single"/>
                          </w:rPr>
                        </w:pPr>
                        <w:hyperlink r:id="rId12" w:history="1">
                          <w:r w:rsidRPr="003D22FB">
                            <w:rPr>
                              <w:rStyle w:val="Lienhypertexte"/>
                              <w:i/>
                              <w:color w:val="1F4E79" w:themeColor="accent5" w:themeShade="80"/>
                              <w:sz w:val="18"/>
                              <w:szCs w:val="18"/>
                              <w:u w:val="single"/>
                            </w:rPr>
                            <w:t>www.maths-et-tiques.fr/index.php/mentions-legales</w:t>
                          </w:r>
                        </w:hyperlink>
                      </w:p>
                      <w:p w:rsidR="00B36191" w:rsidRPr="00074971" w:rsidRDefault="00B36191" w:rsidP="00B36191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sectPr w:rsidR="00B36191" w:rsidRPr="00FB763B" w:rsidSect="00B36191">
      <w:footerReference w:type="default" r:id="rId13"/>
      <w:pgSz w:w="11906" w:h="16838" w:code="9"/>
      <w:pgMar w:top="993" w:right="849" w:bottom="1418" w:left="993" w:header="720" w:footer="907" w:gutter="0"/>
      <w:cols w:space="720" w:equalWidth="0">
        <w:col w:w="10064" w:space="2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130F3" w14:textId="77777777" w:rsidR="00A03064" w:rsidRDefault="00A03064">
      <w:r>
        <w:separator/>
      </w:r>
    </w:p>
  </w:endnote>
  <w:endnote w:type="continuationSeparator" w:id="0">
    <w:p w14:paraId="7E171D2D" w14:textId="77777777" w:rsidR="00A03064" w:rsidRDefault="00A0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aphire MN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stro MN">
    <w:altName w:val="Cambri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B61D" w14:textId="77777777" w:rsidR="00B36191" w:rsidRPr="008451F9" w:rsidRDefault="00B36191" w:rsidP="00B36191">
    <w:pPr>
      <w:pStyle w:val="Pieddepage"/>
      <w:jc w:val="center"/>
      <w:rPr>
        <w:i/>
        <w:sz w:val="24"/>
        <w:szCs w:val="24"/>
      </w:rPr>
    </w:pPr>
    <w:r w:rsidRPr="003646FC">
      <w:rPr>
        <w:i/>
        <w:sz w:val="24"/>
      </w:rPr>
      <w:t xml:space="preserve">Yvan </w:t>
    </w:r>
    <w:proofErr w:type="spellStart"/>
    <w:r w:rsidRPr="003646FC">
      <w:rPr>
        <w:i/>
        <w:sz w:val="24"/>
      </w:rPr>
      <w:t>Monka</w:t>
    </w:r>
    <w:proofErr w:type="spellEnd"/>
    <w:r w:rsidRPr="003646FC">
      <w:rPr>
        <w:i/>
        <w:sz w:val="24"/>
      </w:rPr>
      <w:t xml:space="preserve"> – Académie de Strasbourg – </w:t>
    </w:r>
    <w:hyperlink r:id="rId1" w:history="1">
      <w:r w:rsidRPr="003D22FB">
        <w:rPr>
          <w:rStyle w:val="Lienhypertexte"/>
          <w:i/>
          <w:color w:val="1F4E79" w:themeColor="accent5" w:themeShade="80"/>
          <w:sz w:val="24"/>
          <w:u w:val="single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C384B" w14:textId="77777777" w:rsidR="00A03064" w:rsidRDefault="00A03064">
      <w:r>
        <w:separator/>
      </w:r>
    </w:p>
  </w:footnote>
  <w:footnote w:type="continuationSeparator" w:id="0">
    <w:p w14:paraId="5CA4348B" w14:textId="77777777" w:rsidR="00A03064" w:rsidRDefault="00A03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0D17"/>
    <w:multiLevelType w:val="singleLevel"/>
    <w:tmpl w:val="99105FA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C62F28"/>
    <w:multiLevelType w:val="singleLevel"/>
    <w:tmpl w:val="C1E89214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EEB3400"/>
    <w:multiLevelType w:val="singleLevel"/>
    <w:tmpl w:val="51D24D50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" w15:restartNumberingAfterBreak="0">
    <w:nsid w:val="305C08A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6B53F04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8B73CC"/>
    <w:multiLevelType w:val="hybridMultilevel"/>
    <w:tmpl w:val="38FCAC8C"/>
    <w:lvl w:ilvl="0" w:tplc="C2826B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A07A9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2094D7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DF476FF"/>
    <w:multiLevelType w:val="hybridMultilevel"/>
    <w:tmpl w:val="43CE96B6"/>
    <w:lvl w:ilvl="0" w:tplc="48E6FD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D74666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839824">
    <w:abstractNumId w:val="2"/>
  </w:num>
  <w:num w:numId="2" w16cid:durableId="1422141408">
    <w:abstractNumId w:val="7"/>
  </w:num>
  <w:num w:numId="3" w16cid:durableId="1692950444">
    <w:abstractNumId w:val="4"/>
  </w:num>
  <w:num w:numId="4" w16cid:durableId="1648852614">
    <w:abstractNumId w:val="3"/>
  </w:num>
  <w:num w:numId="5" w16cid:durableId="76944037">
    <w:abstractNumId w:val="6"/>
  </w:num>
  <w:num w:numId="6" w16cid:durableId="1357001641">
    <w:abstractNumId w:val="0"/>
  </w:num>
  <w:num w:numId="7" w16cid:durableId="683240901">
    <w:abstractNumId w:val="1"/>
  </w:num>
  <w:num w:numId="8" w16cid:durableId="320618753">
    <w:abstractNumId w:val="8"/>
  </w:num>
  <w:num w:numId="9" w16cid:durableId="222982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AC349C"/>
    <w:rsid w:val="000032EE"/>
    <w:rsid w:val="003D22FB"/>
    <w:rsid w:val="00A03064"/>
    <w:rsid w:val="00AC349C"/>
    <w:rsid w:val="00B07685"/>
    <w:rsid w:val="00B36191"/>
    <w:rsid w:val="00EE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8B8E15"/>
  <w15:chartTrackingRefBased/>
  <w15:docId w15:val="{6B40F22F-14E0-034F-956B-11DC09AA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Saphire MN" w:hAnsi="Saphire MN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basedOn w:val="Policepardfaut"/>
    <w:rPr>
      <w:i/>
      <w:noProof/>
      <w:color w:val="0000FF"/>
    </w:rPr>
  </w:style>
  <w:style w:type="paragraph" w:styleId="Corpsdetexte">
    <w:name w:val="Body Text"/>
    <w:basedOn w:val="Normal"/>
    <w:pPr>
      <w:tabs>
        <w:tab w:val="left" w:pos="5245"/>
      </w:tabs>
    </w:pPr>
    <w:rPr>
      <w:rFonts w:ascii="Arial" w:hAnsi="Arial"/>
      <w:b/>
      <w:i/>
    </w:rPr>
  </w:style>
  <w:style w:type="paragraph" w:styleId="Corpsdetexte2">
    <w:name w:val="Body Text 2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245"/>
      </w:tabs>
    </w:pPr>
    <w:rPr>
      <w:rFonts w:ascii="Arial" w:hAnsi="Arial"/>
      <w:i/>
    </w:rPr>
  </w:style>
  <w:style w:type="paragraph" w:styleId="Retraitcorpsdetexte">
    <w:name w:val="Body Text Indent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245"/>
      </w:tabs>
      <w:ind w:left="2124"/>
    </w:pPr>
    <w:rPr>
      <w:rFonts w:ascii="Arial" w:hAnsi="Arial"/>
    </w:rPr>
  </w:style>
  <w:style w:type="paragraph" w:styleId="En-tte">
    <w:name w:val="header"/>
    <w:basedOn w:val="Normal"/>
    <w:rsid w:val="00C8451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8451F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39274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97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8451F9"/>
    <w:rPr>
      <w:strike w:val="0"/>
      <w:dstrike w:val="0"/>
      <w:color w:val="99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eogebra.org/" TargetMode="External"/><Relationship Id="rId12" Type="http://schemas.openxmlformats.org/officeDocument/2006/relationships/hyperlink" Target="http://www.maths-et-tiques.fr/index.php/mentions-lega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ths-et-tiques.fr/index.php/mentions-legal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> </Company>
  <LinksUpToDate>false</LinksUpToDate>
  <CharactersWithSpaces>1114</CharactersWithSpaces>
  <SharedDoc>false</SharedDoc>
  <HLinks>
    <vt:vector size="18" baseType="variant">
      <vt:variant>
        <vt:i4>4653145</vt:i4>
      </vt:variant>
      <vt:variant>
        <vt:i4>0</vt:i4>
      </vt:variant>
      <vt:variant>
        <vt:i4>0</vt:i4>
      </vt:variant>
      <vt:variant>
        <vt:i4>5</vt:i4>
      </vt:variant>
      <vt:variant>
        <vt:lpwstr>http://www.geogebra.org/</vt:lpwstr>
      </vt:variant>
      <vt:variant>
        <vt:lpwstr/>
      </vt:variant>
      <vt:variant>
        <vt:i4>60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Yvan</dc:creator>
  <cp:keywords/>
  <dc:description/>
  <cp:lastModifiedBy>MONKA Elia</cp:lastModifiedBy>
  <cp:revision>4</cp:revision>
  <cp:lastPrinted>2004-06-05T12:46:00Z</cp:lastPrinted>
  <dcterms:created xsi:type="dcterms:W3CDTF">2019-09-10T14:42:00Z</dcterms:created>
  <dcterms:modified xsi:type="dcterms:W3CDTF">2023-08-01T11:53:00Z</dcterms:modified>
</cp:coreProperties>
</file>